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332E6FBE" w14:textId="38644F31" w:rsidR="00592BF6" w:rsidRPr="00592BF6" w:rsidRDefault="002B717F" w:rsidP="00592BF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AC7F6C">
        <w:rPr>
          <w:rFonts w:ascii="Times New Roman" w:eastAsia="Calibri" w:hAnsi="Times New Roman" w:cs="Times New Roman"/>
          <w:bCs/>
          <w:sz w:val="12"/>
          <w:szCs w:val="12"/>
        </w:rPr>
        <w:t xml:space="preserve">Постановление администрации </w:t>
      </w:r>
      <w:r w:rsidR="00AC7F6C" w:rsidRPr="00CE1389">
        <w:rPr>
          <w:rFonts w:ascii="Times New Roman" w:eastAsia="Calibri" w:hAnsi="Times New Roman" w:cs="Times New Roman"/>
          <w:bCs/>
          <w:sz w:val="12"/>
          <w:szCs w:val="12"/>
        </w:rPr>
        <w:t>му</w:t>
      </w:r>
      <w:r w:rsidR="00AC7F6C">
        <w:rPr>
          <w:rFonts w:ascii="Times New Roman" w:eastAsia="Calibri" w:hAnsi="Times New Roman" w:cs="Times New Roman"/>
          <w:bCs/>
          <w:sz w:val="12"/>
          <w:szCs w:val="12"/>
        </w:rPr>
        <w:t xml:space="preserve">ниципального района Сергиевский </w:t>
      </w:r>
      <w:r w:rsidR="00AC7F6C" w:rsidRPr="00CE1389">
        <w:rPr>
          <w:rFonts w:ascii="Times New Roman" w:eastAsia="Calibri" w:hAnsi="Times New Roman" w:cs="Times New Roman"/>
          <w:bCs/>
          <w:sz w:val="12"/>
          <w:szCs w:val="12"/>
        </w:rPr>
        <w:t xml:space="preserve">Самарской области </w:t>
      </w:r>
      <w:r w:rsidR="00592BF6">
        <w:rPr>
          <w:rFonts w:ascii="Times New Roman" w:eastAsia="Calibri" w:hAnsi="Times New Roman" w:cs="Times New Roman"/>
          <w:bCs/>
          <w:sz w:val="12"/>
          <w:szCs w:val="12"/>
        </w:rPr>
        <w:t>№472 от «16</w:t>
      </w:r>
      <w:r w:rsidR="00AC7F6C">
        <w:rPr>
          <w:rFonts w:ascii="Times New Roman" w:eastAsia="Calibri" w:hAnsi="Times New Roman" w:cs="Times New Roman"/>
          <w:bCs/>
          <w:sz w:val="12"/>
          <w:szCs w:val="12"/>
        </w:rPr>
        <w:t xml:space="preserve">» мая 2022 года </w:t>
      </w:r>
      <w:r w:rsidR="00AC7F6C" w:rsidRPr="00CE1389">
        <w:rPr>
          <w:rFonts w:ascii="Times New Roman" w:eastAsia="Calibri" w:hAnsi="Times New Roman" w:cs="Times New Roman"/>
          <w:bCs/>
          <w:sz w:val="12"/>
          <w:szCs w:val="12"/>
        </w:rPr>
        <w:t>«</w:t>
      </w:r>
      <w:r w:rsidR="00592BF6" w:rsidRPr="00592BF6">
        <w:rPr>
          <w:rFonts w:ascii="Times New Roman" w:hAnsi="Times New Roman" w:cs="Times New Roman"/>
          <w:sz w:val="12"/>
          <w:szCs w:val="12"/>
        </w:rPr>
        <w:t>Об Общ</w:t>
      </w:r>
      <w:r w:rsidR="00592BF6">
        <w:rPr>
          <w:rFonts w:ascii="Times New Roman" w:hAnsi="Times New Roman" w:cs="Times New Roman"/>
          <w:sz w:val="12"/>
          <w:szCs w:val="12"/>
        </w:rPr>
        <w:t xml:space="preserve">ественной палате муниципального </w:t>
      </w:r>
      <w:r w:rsidR="00592BF6" w:rsidRPr="00592BF6">
        <w:rPr>
          <w:rFonts w:ascii="Times New Roman" w:hAnsi="Times New Roman" w:cs="Times New Roman"/>
          <w:sz w:val="12"/>
          <w:szCs w:val="12"/>
        </w:rPr>
        <w:t>района Сергиевский Самарской области</w:t>
      </w:r>
      <w:r w:rsidR="00AC7F6C" w:rsidRPr="00CE1389">
        <w:rPr>
          <w:rFonts w:ascii="Times New Roman" w:eastAsia="Calibri" w:hAnsi="Times New Roman" w:cs="Times New Roman"/>
          <w:bCs/>
          <w:sz w:val="12"/>
          <w:szCs w:val="12"/>
        </w:rPr>
        <w:t>»</w:t>
      </w:r>
      <w:r w:rsidR="00AC7F6C">
        <w:rPr>
          <w:rFonts w:ascii="Times New Roman" w:eastAsia="Calibri" w:hAnsi="Times New Roman" w:cs="Times New Roman"/>
          <w:bCs/>
          <w:sz w:val="12"/>
          <w:szCs w:val="12"/>
        </w:rPr>
        <w:t>………………………………………………………</w:t>
      </w:r>
      <w:r w:rsidR="00592BF6">
        <w:rPr>
          <w:rFonts w:ascii="Times New Roman" w:eastAsia="Calibri" w:hAnsi="Times New Roman" w:cs="Times New Roman"/>
          <w:bCs/>
          <w:sz w:val="12"/>
          <w:szCs w:val="12"/>
        </w:rPr>
        <w:t>………………………………...</w:t>
      </w:r>
      <w:r w:rsidR="00085549">
        <w:rPr>
          <w:rFonts w:ascii="Times New Roman" w:eastAsia="Calibri" w:hAnsi="Times New Roman" w:cs="Times New Roman"/>
          <w:bCs/>
          <w:sz w:val="12"/>
          <w:szCs w:val="12"/>
        </w:rPr>
        <w:t>3</w:t>
      </w:r>
    </w:p>
    <w:p w14:paraId="429D9682" w14:textId="56194696" w:rsidR="00884461" w:rsidRDefault="002B717F" w:rsidP="008003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884461">
        <w:rPr>
          <w:rFonts w:ascii="Times New Roman" w:eastAsia="Calibri" w:hAnsi="Times New Roman" w:cs="Times New Roman"/>
          <w:bCs/>
          <w:sz w:val="12"/>
          <w:szCs w:val="12"/>
        </w:rPr>
        <w:t xml:space="preserve">Постановление администрации </w:t>
      </w:r>
      <w:r w:rsidR="00884461" w:rsidRPr="00CE1389">
        <w:rPr>
          <w:rFonts w:ascii="Times New Roman" w:eastAsia="Calibri" w:hAnsi="Times New Roman" w:cs="Times New Roman"/>
          <w:bCs/>
          <w:sz w:val="12"/>
          <w:szCs w:val="12"/>
        </w:rPr>
        <w:t>му</w:t>
      </w:r>
      <w:r w:rsidR="00884461">
        <w:rPr>
          <w:rFonts w:ascii="Times New Roman" w:eastAsia="Calibri" w:hAnsi="Times New Roman" w:cs="Times New Roman"/>
          <w:bCs/>
          <w:sz w:val="12"/>
          <w:szCs w:val="12"/>
        </w:rPr>
        <w:t xml:space="preserve">ниципального района Сергиевский </w:t>
      </w:r>
      <w:r w:rsidR="00884461" w:rsidRPr="00CE1389">
        <w:rPr>
          <w:rFonts w:ascii="Times New Roman" w:eastAsia="Calibri" w:hAnsi="Times New Roman" w:cs="Times New Roman"/>
          <w:bCs/>
          <w:sz w:val="12"/>
          <w:szCs w:val="12"/>
        </w:rPr>
        <w:t xml:space="preserve">Самарской области </w:t>
      </w:r>
      <w:r w:rsidR="00592BF6">
        <w:rPr>
          <w:rFonts w:ascii="Times New Roman" w:eastAsia="Calibri" w:hAnsi="Times New Roman" w:cs="Times New Roman"/>
          <w:bCs/>
          <w:sz w:val="12"/>
          <w:szCs w:val="12"/>
        </w:rPr>
        <w:t>№478 от «17</w:t>
      </w:r>
      <w:r w:rsidR="00884461">
        <w:rPr>
          <w:rFonts w:ascii="Times New Roman" w:eastAsia="Calibri" w:hAnsi="Times New Roman" w:cs="Times New Roman"/>
          <w:bCs/>
          <w:sz w:val="12"/>
          <w:szCs w:val="12"/>
        </w:rPr>
        <w:t xml:space="preserve">» мая 2022 года </w:t>
      </w:r>
      <w:r w:rsidR="00884461" w:rsidRPr="00CE1389">
        <w:rPr>
          <w:rFonts w:ascii="Times New Roman" w:eastAsia="Calibri" w:hAnsi="Times New Roman" w:cs="Times New Roman"/>
          <w:bCs/>
          <w:sz w:val="12"/>
          <w:szCs w:val="12"/>
        </w:rPr>
        <w:t>«</w:t>
      </w:r>
      <w:r w:rsidR="00592BF6" w:rsidRPr="00592BF6">
        <w:rPr>
          <w:rFonts w:ascii="Times New Roman" w:hAnsi="Times New Roman" w:cs="Times New Roman"/>
          <w:sz w:val="12"/>
          <w:szCs w:val="12"/>
        </w:rPr>
        <w:t>Об утверждении Положения «О проведении районного конкурса «Мое Отечество»</w:t>
      </w:r>
      <w:r w:rsidR="00884461" w:rsidRPr="00CE1389">
        <w:rPr>
          <w:rFonts w:ascii="Times New Roman" w:eastAsia="Calibri" w:hAnsi="Times New Roman" w:cs="Times New Roman"/>
          <w:bCs/>
          <w:sz w:val="12"/>
          <w:szCs w:val="12"/>
        </w:rPr>
        <w:t>»</w:t>
      </w:r>
      <w:r w:rsidR="007C2C1F">
        <w:rPr>
          <w:rFonts w:ascii="Times New Roman" w:eastAsia="Calibri" w:hAnsi="Times New Roman" w:cs="Times New Roman"/>
          <w:bCs/>
          <w:sz w:val="12"/>
          <w:szCs w:val="12"/>
        </w:rPr>
        <w:t>…</w:t>
      </w:r>
      <w:r w:rsidR="00592BF6">
        <w:rPr>
          <w:rFonts w:ascii="Times New Roman" w:eastAsia="Calibri" w:hAnsi="Times New Roman" w:cs="Times New Roman"/>
          <w:bCs/>
          <w:sz w:val="12"/>
          <w:szCs w:val="12"/>
        </w:rPr>
        <w:t>…………………………………………………………………………………….6</w:t>
      </w:r>
    </w:p>
    <w:p w14:paraId="0C632104" w14:textId="15FDB560" w:rsidR="00800398" w:rsidRDefault="002B717F" w:rsidP="00E840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800398">
        <w:rPr>
          <w:rFonts w:ascii="Times New Roman" w:eastAsia="Calibri" w:hAnsi="Times New Roman" w:cs="Times New Roman"/>
          <w:bCs/>
          <w:sz w:val="12"/>
          <w:szCs w:val="12"/>
        </w:rPr>
        <w:t xml:space="preserve">Постановление администрации </w:t>
      </w:r>
      <w:r w:rsidR="00800398" w:rsidRPr="00CE1389">
        <w:rPr>
          <w:rFonts w:ascii="Times New Roman" w:eastAsia="Calibri" w:hAnsi="Times New Roman" w:cs="Times New Roman"/>
          <w:bCs/>
          <w:sz w:val="12"/>
          <w:szCs w:val="12"/>
        </w:rPr>
        <w:t>му</w:t>
      </w:r>
      <w:r w:rsidR="00800398">
        <w:rPr>
          <w:rFonts w:ascii="Times New Roman" w:eastAsia="Calibri" w:hAnsi="Times New Roman" w:cs="Times New Roman"/>
          <w:bCs/>
          <w:sz w:val="12"/>
          <w:szCs w:val="12"/>
        </w:rPr>
        <w:t xml:space="preserve">ниципального района Сергиевский </w:t>
      </w:r>
      <w:r w:rsidR="00800398" w:rsidRPr="00CE1389">
        <w:rPr>
          <w:rFonts w:ascii="Times New Roman" w:eastAsia="Calibri" w:hAnsi="Times New Roman" w:cs="Times New Roman"/>
          <w:bCs/>
          <w:sz w:val="12"/>
          <w:szCs w:val="12"/>
        </w:rPr>
        <w:t xml:space="preserve">Самарской области </w:t>
      </w:r>
      <w:r w:rsidR="00800398">
        <w:rPr>
          <w:rFonts w:ascii="Times New Roman" w:eastAsia="Calibri" w:hAnsi="Times New Roman" w:cs="Times New Roman"/>
          <w:bCs/>
          <w:sz w:val="12"/>
          <w:szCs w:val="12"/>
        </w:rPr>
        <w:t xml:space="preserve">№480 от «17» мая 2022 года </w:t>
      </w:r>
      <w:r w:rsidR="00800398" w:rsidRPr="00CE1389">
        <w:rPr>
          <w:rFonts w:ascii="Times New Roman" w:eastAsia="Calibri" w:hAnsi="Times New Roman" w:cs="Times New Roman"/>
          <w:bCs/>
          <w:sz w:val="12"/>
          <w:szCs w:val="12"/>
        </w:rPr>
        <w:t>«</w:t>
      </w:r>
      <w:r w:rsidR="00800398" w:rsidRPr="00592BF6">
        <w:rPr>
          <w:rFonts w:ascii="Times New Roman" w:hAnsi="Times New Roman" w:cs="Times New Roman"/>
          <w:sz w:val="12"/>
          <w:szCs w:val="12"/>
        </w:rPr>
        <w:t>Об утверждении Положения «</w:t>
      </w:r>
      <w:r w:rsidR="00800398" w:rsidRPr="00800398">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жилье» до 2023 года»</w:t>
      </w:r>
      <w:r w:rsidR="00800398" w:rsidRPr="00CE1389">
        <w:rPr>
          <w:rFonts w:ascii="Times New Roman" w:eastAsia="Calibri" w:hAnsi="Times New Roman" w:cs="Times New Roman"/>
          <w:bCs/>
          <w:sz w:val="12"/>
          <w:szCs w:val="12"/>
        </w:rPr>
        <w:t>»</w:t>
      </w:r>
      <w:r w:rsidR="00800398">
        <w:rPr>
          <w:rFonts w:ascii="Times New Roman" w:eastAsia="Calibri" w:hAnsi="Times New Roman" w:cs="Times New Roman"/>
          <w:bCs/>
          <w:sz w:val="12"/>
          <w:szCs w:val="12"/>
        </w:rPr>
        <w:t>……….7</w:t>
      </w:r>
    </w:p>
    <w:p w14:paraId="27C170B4" w14:textId="6A13FFD3" w:rsidR="00E840FA" w:rsidRDefault="00216A22" w:rsidP="00E840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proofErr w:type="gramStart"/>
      <w:r w:rsidR="00E840FA">
        <w:rPr>
          <w:rFonts w:ascii="Times New Roman" w:eastAsia="Calibri" w:hAnsi="Times New Roman" w:cs="Times New Roman"/>
          <w:bCs/>
          <w:sz w:val="12"/>
          <w:szCs w:val="12"/>
        </w:rPr>
        <w:t xml:space="preserve">Постановление администрации </w:t>
      </w:r>
      <w:r w:rsidR="00E840FA" w:rsidRPr="00CE1389">
        <w:rPr>
          <w:rFonts w:ascii="Times New Roman" w:eastAsia="Calibri" w:hAnsi="Times New Roman" w:cs="Times New Roman"/>
          <w:bCs/>
          <w:sz w:val="12"/>
          <w:szCs w:val="12"/>
        </w:rPr>
        <w:t>му</w:t>
      </w:r>
      <w:r w:rsidR="00E840FA">
        <w:rPr>
          <w:rFonts w:ascii="Times New Roman" w:eastAsia="Calibri" w:hAnsi="Times New Roman" w:cs="Times New Roman"/>
          <w:bCs/>
          <w:sz w:val="12"/>
          <w:szCs w:val="12"/>
        </w:rPr>
        <w:t xml:space="preserve">ниципального района Сергиевский </w:t>
      </w:r>
      <w:r w:rsidR="00E840FA" w:rsidRPr="00CE1389">
        <w:rPr>
          <w:rFonts w:ascii="Times New Roman" w:eastAsia="Calibri" w:hAnsi="Times New Roman" w:cs="Times New Roman"/>
          <w:bCs/>
          <w:sz w:val="12"/>
          <w:szCs w:val="12"/>
        </w:rPr>
        <w:t xml:space="preserve">Самарской области </w:t>
      </w:r>
      <w:r w:rsidR="00E840FA">
        <w:rPr>
          <w:rFonts w:ascii="Times New Roman" w:eastAsia="Calibri" w:hAnsi="Times New Roman" w:cs="Times New Roman"/>
          <w:bCs/>
          <w:sz w:val="12"/>
          <w:szCs w:val="12"/>
        </w:rPr>
        <w:t xml:space="preserve">№484 от «18» мая 2022 года </w:t>
      </w:r>
      <w:r w:rsidR="00E840FA" w:rsidRPr="00CE1389">
        <w:rPr>
          <w:rFonts w:ascii="Times New Roman" w:eastAsia="Calibri" w:hAnsi="Times New Roman" w:cs="Times New Roman"/>
          <w:bCs/>
          <w:sz w:val="12"/>
          <w:szCs w:val="12"/>
        </w:rPr>
        <w:t>«</w:t>
      </w:r>
      <w:r w:rsidR="00E840FA" w:rsidRPr="00E840FA">
        <w:rPr>
          <w:rFonts w:ascii="Times New Roman" w:hAnsi="Times New Roman" w:cs="Times New Roman"/>
          <w:sz w:val="12"/>
          <w:szCs w:val="12"/>
        </w:rPr>
        <w:t xml:space="preserve">О внесении изменений в Постановление администрации муниципального района </w:t>
      </w:r>
      <w:r w:rsidR="00E840FA">
        <w:rPr>
          <w:rFonts w:ascii="Times New Roman" w:hAnsi="Times New Roman" w:cs="Times New Roman"/>
          <w:sz w:val="12"/>
          <w:szCs w:val="12"/>
        </w:rPr>
        <w:t>Сергиевский №1110 от 06.12.2021</w:t>
      </w:r>
      <w:r w:rsidR="00E840FA" w:rsidRPr="00E840FA">
        <w:rPr>
          <w:rFonts w:ascii="Times New Roman" w:hAnsi="Times New Roman" w:cs="Times New Roman"/>
          <w:sz w:val="12"/>
          <w:szCs w:val="12"/>
        </w:rPr>
        <w:t>г. «Об утверждении Программы профилактики рисков причинения вреда (ущерба) охраняемым законом ценностям п</w:t>
      </w:r>
      <w:r w:rsidR="00E840FA">
        <w:rPr>
          <w:rFonts w:ascii="Times New Roman" w:hAnsi="Times New Roman" w:cs="Times New Roman"/>
          <w:sz w:val="12"/>
          <w:szCs w:val="12"/>
        </w:rPr>
        <w:t>о организации и осуществлению</w:t>
      </w:r>
      <w:r w:rsidR="00E840FA" w:rsidRPr="00E840FA">
        <w:rPr>
          <w:rFonts w:ascii="Times New Roman" w:hAnsi="Times New Roman" w:cs="Times New Roman"/>
          <w:sz w:val="12"/>
          <w:szCs w:val="12"/>
        </w:rPr>
        <w:t xml:space="preserve"> регионального государственного экологического контроля (надзора) на территории муниципального района Сергиевский</w:t>
      </w:r>
      <w:r w:rsidR="00E840FA">
        <w:rPr>
          <w:rFonts w:ascii="Times New Roman" w:hAnsi="Times New Roman" w:cs="Times New Roman"/>
          <w:sz w:val="12"/>
          <w:szCs w:val="12"/>
        </w:rPr>
        <w:t xml:space="preserve"> Самарской области на 2022 год»</w:t>
      </w:r>
      <w:r w:rsidR="00E840FA" w:rsidRPr="00CE1389">
        <w:rPr>
          <w:rFonts w:ascii="Times New Roman" w:eastAsia="Calibri" w:hAnsi="Times New Roman" w:cs="Times New Roman"/>
          <w:bCs/>
          <w:sz w:val="12"/>
          <w:szCs w:val="12"/>
        </w:rPr>
        <w:t>»</w:t>
      </w:r>
      <w:r w:rsidR="00E840FA">
        <w:rPr>
          <w:rFonts w:ascii="Times New Roman" w:eastAsia="Calibri" w:hAnsi="Times New Roman" w:cs="Times New Roman"/>
          <w:bCs/>
          <w:sz w:val="12"/>
          <w:szCs w:val="12"/>
        </w:rPr>
        <w:t>…...8</w:t>
      </w:r>
      <w:proofErr w:type="gramEnd"/>
    </w:p>
    <w:p w14:paraId="70DC9F52" w14:textId="0B255E7F" w:rsidR="007B102D" w:rsidRDefault="00B0704F" w:rsidP="000D5E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proofErr w:type="gramStart"/>
      <w:r w:rsidR="007B102D">
        <w:rPr>
          <w:rFonts w:ascii="Times New Roman" w:eastAsia="Calibri" w:hAnsi="Times New Roman" w:cs="Times New Roman"/>
          <w:bCs/>
          <w:sz w:val="12"/>
          <w:szCs w:val="12"/>
        </w:rPr>
        <w:t xml:space="preserve">Постановление администрации </w:t>
      </w:r>
      <w:r w:rsidR="007B102D" w:rsidRPr="00CE1389">
        <w:rPr>
          <w:rFonts w:ascii="Times New Roman" w:eastAsia="Calibri" w:hAnsi="Times New Roman" w:cs="Times New Roman"/>
          <w:bCs/>
          <w:sz w:val="12"/>
          <w:szCs w:val="12"/>
        </w:rPr>
        <w:t>му</w:t>
      </w:r>
      <w:r w:rsidR="007B102D">
        <w:rPr>
          <w:rFonts w:ascii="Times New Roman" w:eastAsia="Calibri" w:hAnsi="Times New Roman" w:cs="Times New Roman"/>
          <w:bCs/>
          <w:sz w:val="12"/>
          <w:szCs w:val="12"/>
        </w:rPr>
        <w:t xml:space="preserve">ниципального района Сергиевский </w:t>
      </w:r>
      <w:r w:rsidR="007B102D" w:rsidRPr="00CE1389">
        <w:rPr>
          <w:rFonts w:ascii="Times New Roman" w:eastAsia="Calibri" w:hAnsi="Times New Roman" w:cs="Times New Roman"/>
          <w:bCs/>
          <w:sz w:val="12"/>
          <w:szCs w:val="12"/>
        </w:rPr>
        <w:t xml:space="preserve">Самарской области </w:t>
      </w:r>
      <w:r w:rsidR="00E840FA">
        <w:rPr>
          <w:rFonts w:ascii="Times New Roman" w:eastAsia="Calibri" w:hAnsi="Times New Roman" w:cs="Times New Roman"/>
          <w:bCs/>
          <w:sz w:val="12"/>
          <w:szCs w:val="12"/>
        </w:rPr>
        <w:t>№491 от «18</w:t>
      </w:r>
      <w:r w:rsidR="007B102D">
        <w:rPr>
          <w:rFonts w:ascii="Times New Roman" w:eastAsia="Calibri" w:hAnsi="Times New Roman" w:cs="Times New Roman"/>
          <w:bCs/>
          <w:sz w:val="12"/>
          <w:szCs w:val="12"/>
        </w:rPr>
        <w:t xml:space="preserve">» </w:t>
      </w:r>
      <w:r w:rsidR="00AA5294">
        <w:rPr>
          <w:rFonts w:ascii="Times New Roman" w:eastAsia="Calibri" w:hAnsi="Times New Roman" w:cs="Times New Roman"/>
          <w:bCs/>
          <w:sz w:val="12"/>
          <w:szCs w:val="12"/>
        </w:rPr>
        <w:t>мая</w:t>
      </w:r>
      <w:r w:rsidR="007B102D">
        <w:rPr>
          <w:rFonts w:ascii="Times New Roman" w:eastAsia="Calibri" w:hAnsi="Times New Roman" w:cs="Times New Roman"/>
          <w:bCs/>
          <w:sz w:val="12"/>
          <w:szCs w:val="12"/>
        </w:rPr>
        <w:t xml:space="preserve"> 2022 года </w:t>
      </w:r>
      <w:r w:rsidR="007B102D" w:rsidRPr="00CE1389">
        <w:rPr>
          <w:rFonts w:ascii="Times New Roman" w:eastAsia="Calibri" w:hAnsi="Times New Roman" w:cs="Times New Roman"/>
          <w:bCs/>
          <w:sz w:val="12"/>
          <w:szCs w:val="12"/>
        </w:rPr>
        <w:t>«</w:t>
      </w:r>
      <w:r w:rsidR="00E840FA" w:rsidRPr="00E840FA">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 424 от 29.03.2019 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r w:rsidR="007B102D" w:rsidRPr="00CE1389">
        <w:rPr>
          <w:rFonts w:ascii="Times New Roman" w:eastAsia="Calibri" w:hAnsi="Times New Roman" w:cs="Times New Roman"/>
          <w:bCs/>
          <w:sz w:val="12"/>
          <w:szCs w:val="12"/>
        </w:rPr>
        <w:t>»</w:t>
      </w:r>
      <w:r w:rsidR="007B102D">
        <w:rPr>
          <w:rFonts w:ascii="Times New Roman" w:eastAsia="Calibri" w:hAnsi="Times New Roman" w:cs="Times New Roman"/>
          <w:bCs/>
          <w:sz w:val="12"/>
          <w:szCs w:val="12"/>
        </w:rPr>
        <w:t>……</w:t>
      </w:r>
      <w:r w:rsidR="00E840FA">
        <w:rPr>
          <w:rFonts w:ascii="Times New Roman" w:eastAsia="Calibri" w:hAnsi="Times New Roman" w:cs="Times New Roman"/>
          <w:bCs/>
          <w:sz w:val="12"/>
          <w:szCs w:val="12"/>
        </w:rPr>
        <w:t>………………………………………………...…8</w:t>
      </w:r>
      <w:proofErr w:type="gramEnd"/>
    </w:p>
    <w:p w14:paraId="38C9C144" w14:textId="06423761" w:rsidR="004821DF" w:rsidRDefault="004821DF" w:rsidP="000D5E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Решение собрания представителей городского поселения Суходол</w:t>
      </w:r>
      <w:r>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№22 от «16</w:t>
      </w:r>
      <w:r>
        <w:rPr>
          <w:rFonts w:ascii="Times New Roman" w:eastAsia="Calibri" w:hAnsi="Times New Roman" w:cs="Times New Roman"/>
          <w:bCs/>
          <w:sz w:val="12"/>
          <w:szCs w:val="12"/>
        </w:rPr>
        <w:t xml:space="preserve">» мая 2022 года </w:t>
      </w:r>
      <w:r w:rsidRPr="00CE1389">
        <w:rPr>
          <w:rFonts w:ascii="Times New Roman" w:eastAsia="Calibri" w:hAnsi="Times New Roman" w:cs="Times New Roman"/>
          <w:bCs/>
          <w:sz w:val="12"/>
          <w:szCs w:val="12"/>
        </w:rPr>
        <w:t>«</w:t>
      </w:r>
      <w:r w:rsidRPr="004821DF">
        <w:rPr>
          <w:rFonts w:ascii="Times New Roman" w:hAnsi="Times New Roman" w:cs="Times New Roman"/>
          <w:sz w:val="12"/>
          <w:szCs w:val="12"/>
        </w:rPr>
        <w:t>Об избрании на должность Главы городского поселения Суходол муниципального района Сергиевский Самарской области</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14:paraId="22C70C15" w14:textId="77777777" w:rsidR="00AA5294" w:rsidRDefault="00AA5294" w:rsidP="000D5E01">
      <w:pPr>
        <w:tabs>
          <w:tab w:val="left" w:pos="6936"/>
        </w:tabs>
        <w:spacing w:after="0" w:line="240" w:lineRule="auto"/>
        <w:ind w:firstLine="284"/>
        <w:jc w:val="both"/>
        <w:rPr>
          <w:rFonts w:ascii="Times New Roman" w:eastAsia="Calibri" w:hAnsi="Times New Roman" w:cs="Times New Roman"/>
          <w:bCs/>
          <w:sz w:val="12"/>
          <w:szCs w:val="12"/>
        </w:rPr>
      </w:pPr>
    </w:p>
    <w:p w14:paraId="30083855" w14:textId="77777777" w:rsidR="007B3BA3" w:rsidRDefault="007B3BA3" w:rsidP="009E6CB0">
      <w:pPr>
        <w:tabs>
          <w:tab w:val="left" w:pos="6936"/>
        </w:tabs>
        <w:spacing w:after="0" w:line="240" w:lineRule="auto"/>
        <w:ind w:firstLine="284"/>
        <w:jc w:val="both"/>
        <w:rPr>
          <w:rFonts w:ascii="Times New Roman" w:eastAsia="Calibri" w:hAnsi="Times New Roman" w:cs="Times New Roman"/>
          <w:bCs/>
          <w:sz w:val="12"/>
          <w:szCs w:val="12"/>
        </w:rPr>
      </w:pPr>
    </w:p>
    <w:p w14:paraId="1167D23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6F97CB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C339EA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35947E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328325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8205A7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C3B9B2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5BB7CF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4B69F5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D0BDDF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B4F354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8BAE770"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54D91F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BE4DE16"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628BE7E"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420D31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A4E379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5B6DAB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22F28AC9"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DC2F9BD"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BF3B4C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F6A3BEF"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98A284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437E73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FADDE0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C2BA37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12AB57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E7F862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D4A07F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C2081D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6212F22"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4219D6B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44FCAA7"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41E592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0B4E5FEC"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8C289CB"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A2D1F4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0154A7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BD6C478"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793C1891"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1875EF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15255E4"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1EB5B57E"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3C0055F3" w14:textId="77777777" w:rsidR="0068678B" w:rsidRDefault="0068678B" w:rsidP="009E6CB0">
      <w:pPr>
        <w:tabs>
          <w:tab w:val="left" w:pos="6936"/>
        </w:tabs>
        <w:spacing w:after="0" w:line="240" w:lineRule="auto"/>
        <w:ind w:firstLine="284"/>
        <w:jc w:val="both"/>
        <w:rPr>
          <w:rFonts w:ascii="Times New Roman" w:eastAsia="Calibri" w:hAnsi="Times New Roman" w:cs="Times New Roman"/>
          <w:bCs/>
          <w:sz w:val="12"/>
          <w:szCs w:val="12"/>
        </w:rPr>
      </w:pPr>
    </w:p>
    <w:p w14:paraId="5EE22095" w14:textId="77777777" w:rsidR="00893FB6" w:rsidRDefault="00893FB6" w:rsidP="001C5710">
      <w:pPr>
        <w:tabs>
          <w:tab w:val="left" w:pos="6936"/>
        </w:tabs>
        <w:spacing w:after="0" w:line="240" w:lineRule="auto"/>
        <w:ind w:firstLine="284"/>
        <w:jc w:val="both"/>
        <w:rPr>
          <w:rFonts w:ascii="Times New Roman" w:eastAsia="Calibri" w:hAnsi="Times New Roman" w:cs="Times New Roman"/>
          <w:bCs/>
          <w:sz w:val="12"/>
          <w:szCs w:val="12"/>
        </w:rPr>
      </w:pPr>
    </w:p>
    <w:p w14:paraId="48D711D3"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DD3A2A4"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3B13695C"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2BDCAF5"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761FFF5A"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449424B1" w14:textId="77777777" w:rsidR="006D0616" w:rsidRDefault="006D0616" w:rsidP="001C5710">
      <w:pPr>
        <w:tabs>
          <w:tab w:val="left" w:pos="6936"/>
        </w:tabs>
        <w:spacing w:after="0" w:line="240" w:lineRule="auto"/>
        <w:ind w:firstLine="284"/>
        <w:jc w:val="both"/>
        <w:rPr>
          <w:rFonts w:ascii="Times New Roman" w:eastAsia="Calibri" w:hAnsi="Times New Roman" w:cs="Times New Roman"/>
          <w:bCs/>
          <w:sz w:val="12"/>
          <w:szCs w:val="12"/>
        </w:rPr>
      </w:pPr>
    </w:p>
    <w:p w14:paraId="3ACCD3F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A3219B0"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0F104497"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7E240B8D"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47DC10FD"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6084A1FC" w14:textId="77777777" w:rsidR="00893FB6" w:rsidRDefault="00893FB6" w:rsidP="00C15695">
      <w:pPr>
        <w:tabs>
          <w:tab w:val="left" w:pos="6936"/>
        </w:tabs>
        <w:spacing w:after="0" w:line="240" w:lineRule="auto"/>
        <w:ind w:firstLine="284"/>
        <w:jc w:val="both"/>
        <w:rPr>
          <w:rFonts w:ascii="Times New Roman" w:eastAsia="Calibri" w:hAnsi="Times New Roman" w:cs="Times New Roman"/>
          <w:bCs/>
          <w:sz w:val="12"/>
          <w:szCs w:val="12"/>
        </w:rPr>
      </w:pPr>
    </w:p>
    <w:p w14:paraId="5EECBD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26A4D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48D8C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55D0B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DA0223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34DC05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8D8CF8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09D520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61431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57B40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3A349B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50AA8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3AAF9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26F28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E33903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B317AE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43FA3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EE28F6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4A36B1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C4EEAC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A9297D5"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D7ACA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107808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7DB5AB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331E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204BA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03CB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39BC75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A3BBB4F"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08DAA08"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C0B0B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C479AE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20F05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55CBBF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1A3E06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E58C7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F49928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4875BB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47D53CD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A8B509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D9FA299"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02D971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5009CFC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373F1C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20E86BB"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25372F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6DA4E7"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375BF67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B3EDF64" w14:textId="77777777" w:rsidR="00592BF6" w:rsidRDefault="00592BF6" w:rsidP="00C15695">
      <w:pPr>
        <w:tabs>
          <w:tab w:val="left" w:pos="6936"/>
        </w:tabs>
        <w:spacing w:after="0" w:line="240" w:lineRule="auto"/>
        <w:ind w:firstLine="284"/>
        <w:jc w:val="both"/>
        <w:rPr>
          <w:rFonts w:ascii="Times New Roman" w:eastAsia="Calibri" w:hAnsi="Times New Roman" w:cs="Times New Roman"/>
          <w:bCs/>
          <w:sz w:val="12"/>
          <w:szCs w:val="12"/>
        </w:rPr>
      </w:pPr>
    </w:p>
    <w:p w14:paraId="360D024E" w14:textId="77777777" w:rsidR="00592BF6" w:rsidRDefault="00592BF6" w:rsidP="00C15695">
      <w:pPr>
        <w:tabs>
          <w:tab w:val="left" w:pos="6936"/>
        </w:tabs>
        <w:spacing w:after="0" w:line="240" w:lineRule="auto"/>
        <w:ind w:firstLine="284"/>
        <w:jc w:val="both"/>
        <w:rPr>
          <w:rFonts w:ascii="Times New Roman" w:eastAsia="Calibri" w:hAnsi="Times New Roman" w:cs="Times New Roman"/>
          <w:bCs/>
          <w:sz w:val="12"/>
          <w:szCs w:val="12"/>
        </w:rPr>
      </w:pPr>
    </w:p>
    <w:p w14:paraId="2C1E314B" w14:textId="77777777" w:rsidR="00592BF6" w:rsidRDefault="00592BF6" w:rsidP="00C15695">
      <w:pPr>
        <w:tabs>
          <w:tab w:val="left" w:pos="6936"/>
        </w:tabs>
        <w:spacing w:after="0" w:line="240" w:lineRule="auto"/>
        <w:ind w:firstLine="284"/>
        <w:jc w:val="both"/>
        <w:rPr>
          <w:rFonts w:ascii="Times New Roman" w:eastAsia="Calibri" w:hAnsi="Times New Roman" w:cs="Times New Roman"/>
          <w:bCs/>
          <w:sz w:val="12"/>
          <w:szCs w:val="12"/>
        </w:rPr>
      </w:pPr>
    </w:p>
    <w:p w14:paraId="78503C75" w14:textId="77777777" w:rsidR="00AA5294" w:rsidRDefault="00AA5294" w:rsidP="00C15695">
      <w:pPr>
        <w:tabs>
          <w:tab w:val="left" w:pos="6936"/>
        </w:tabs>
        <w:spacing w:after="0" w:line="240" w:lineRule="auto"/>
        <w:ind w:firstLine="284"/>
        <w:jc w:val="both"/>
        <w:rPr>
          <w:rFonts w:ascii="Times New Roman" w:eastAsia="Calibri" w:hAnsi="Times New Roman" w:cs="Times New Roman"/>
          <w:bCs/>
          <w:sz w:val="12"/>
          <w:szCs w:val="12"/>
        </w:rPr>
      </w:pPr>
    </w:p>
    <w:p w14:paraId="5E0B87E0"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B68893E"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74660CCD"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A06094A"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249F164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6258233"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80096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BD662C4" w14:textId="77777777" w:rsidR="005361D3" w:rsidRDefault="005361D3" w:rsidP="00C15695">
      <w:pPr>
        <w:tabs>
          <w:tab w:val="left" w:pos="6936"/>
        </w:tabs>
        <w:spacing w:after="0" w:line="240" w:lineRule="auto"/>
        <w:ind w:firstLine="284"/>
        <w:jc w:val="both"/>
        <w:rPr>
          <w:rFonts w:ascii="Times New Roman" w:eastAsia="Calibri" w:hAnsi="Times New Roman" w:cs="Times New Roman"/>
          <w:bCs/>
          <w:sz w:val="12"/>
          <w:szCs w:val="12"/>
        </w:rPr>
      </w:pPr>
    </w:p>
    <w:p w14:paraId="79893B0C"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C4A34AB" w14:textId="77777777" w:rsidR="00E840FA" w:rsidRDefault="00E840FA" w:rsidP="00C15695">
      <w:pPr>
        <w:tabs>
          <w:tab w:val="left" w:pos="6936"/>
        </w:tabs>
        <w:spacing w:after="0" w:line="240" w:lineRule="auto"/>
        <w:ind w:firstLine="284"/>
        <w:jc w:val="both"/>
        <w:rPr>
          <w:rFonts w:ascii="Times New Roman" w:eastAsia="Calibri" w:hAnsi="Times New Roman" w:cs="Times New Roman"/>
          <w:bCs/>
          <w:sz w:val="12"/>
          <w:szCs w:val="12"/>
        </w:rPr>
      </w:pPr>
    </w:p>
    <w:p w14:paraId="20AB42C2"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652CC8A4"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021A3651" w14:textId="77777777" w:rsidR="004D763F" w:rsidRDefault="004D763F" w:rsidP="00C15695">
      <w:pPr>
        <w:tabs>
          <w:tab w:val="left" w:pos="6936"/>
        </w:tabs>
        <w:spacing w:after="0" w:line="240" w:lineRule="auto"/>
        <w:ind w:firstLine="284"/>
        <w:jc w:val="both"/>
        <w:rPr>
          <w:rFonts w:ascii="Times New Roman" w:eastAsia="Calibri" w:hAnsi="Times New Roman" w:cs="Times New Roman"/>
          <w:bCs/>
          <w:sz w:val="12"/>
          <w:szCs w:val="12"/>
        </w:rPr>
      </w:pPr>
    </w:p>
    <w:p w14:paraId="1A29CCC4" w14:textId="77777777" w:rsidR="00DE3554" w:rsidRDefault="00DE3554" w:rsidP="00C15695">
      <w:pPr>
        <w:tabs>
          <w:tab w:val="left" w:pos="6936"/>
        </w:tabs>
        <w:spacing w:after="0" w:line="240" w:lineRule="auto"/>
        <w:ind w:firstLine="284"/>
        <w:jc w:val="both"/>
        <w:rPr>
          <w:rFonts w:ascii="Times New Roman" w:eastAsia="Calibri" w:hAnsi="Times New Roman" w:cs="Times New Roman"/>
          <w:bCs/>
          <w:sz w:val="12"/>
          <w:szCs w:val="12"/>
        </w:rPr>
      </w:pPr>
    </w:p>
    <w:p w14:paraId="3037FF53" w14:textId="77777777" w:rsidR="0008361D" w:rsidRDefault="0008361D" w:rsidP="00C15695">
      <w:pPr>
        <w:tabs>
          <w:tab w:val="left" w:pos="6936"/>
        </w:tabs>
        <w:spacing w:after="0" w:line="240" w:lineRule="auto"/>
        <w:ind w:firstLine="284"/>
        <w:jc w:val="both"/>
        <w:rPr>
          <w:rFonts w:ascii="Times New Roman" w:eastAsia="Calibri" w:hAnsi="Times New Roman" w:cs="Times New Roman"/>
          <w:bCs/>
          <w:sz w:val="12"/>
          <w:szCs w:val="12"/>
        </w:rPr>
      </w:pPr>
    </w:p>
    <w:p w14:paraId="6F4ADE9A" w14:textId="77777777" w:rsidR="0008361D" w:rsidRDefault="0008361D" w:rsidP="00C15695">
      <w:pPr>
        <w:tabs>
          <w:tab w:val="left" w:pos="6936"/>
        </w:tabs>
        <w:spacing w:after="0" w:line="240" w:lineRule="auto"/>
        <w:ind w:firstLine="284"/>
        <w:jc w:val="both"/>
        <w:rPr>
          <w:rFonts w:ascii="Times New Roman" w:eastAsia="Calibri" w:hAnsi="Times New Roman" w:cs="Times New Roman"/>
          <w:bCs/>
          <w:sz w:val="12"/>
          <w:szCs w:val="12"/>
        </w:rPr>
      </w:pPr>
    </w:p>
    <w:p w14:paraId="22B5C209" w14:textId="77777777" w:rsidR="00800398" w:rsidRDefault="00800398" w:rsidP="00A34881">
      <w:pPr>
        <w:spacing w:after="0" w:line="240" w:lineRule="auto"/>
        <w:jc w:val="both"/>
        <w:rPr>
          <w:rFonts w:ascii="Times New Roman" w:eastAsia="Calibri" w:hAnsi="Times New Roman" w:cs="Times New Roman"/>
          <w:bCs/>
          <w:sz w:val="12"/>
          <w:szCs w:val="12"/>
        </w:rPr>
      </w:pPr>
    </w:p>
    <w:p w14:paraId="35534474" w14:textId="77777777" w:rsidR="004821DF" w:rsidRDefault="004821DF" w:rsidP="00A34881">
      <w:pPr>
        <w:spacing w:after="0" w:line="240" w:lineRule="auto"/>
        <w:jc w:val="both"/>
        <w:rPr>
          <w:rFonts w:ascii="Times New Roman" w:eastAsia="Calibri" w:hAnsi="Times New Roman" w:cs="Times New Roman"/>
          <w:bCs/>
          <w:sz w:val="12"/>
          <w:szCs w:val="12"/>
        </w:rPr>
      </w:pPr>
      <w:bookmarkStart w:id="0" w:name="_GoBack"/>
      <w:bookmarkEnd w:id="0"/>
    </w:p>
    <w:p w14:paraId="4123ED28" w14:textId="77777777" w:rsidR="00E840FA" w:rsidRDefault="00E840FA" w:rsidP="00A34881">
      <w:pPr>
        <w:spacing w:after="0" w:line="240" w:lineRule="auto"/>
        <w:jc w:val="both"/>
        <w:rPr>
          <w:rFonts w:ascii="Times New Roman" w:hAnsi="Times New Roman" w:cs="Times New Roman"/>
          <w:sz w:val="12"/>
          <w:szCs w:val="12"/>
        </w:rPr>
      </w:pPr>
    </w:p>
    <w:p w14:paraId="61DA85C8" w14:textId="5C19DF39"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lastRenderedPageBreak/>
        <w:t>Администрация</w:t>
      </w:r>
    </w:p>
    <w:p w14:paraId="3A35BE72" w14:textId="1CF7C42C"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1178AA">
        <w:rPr>
          <w:rFonts w:ascii="Times New Roman" w:hAnsi="Times New Roman" w:cs="Times New Roman"/>
          <w:sz w:val="12"/>
          <w:szCs w:val="12"/>
        </w:rPr>
        <w:t>Сергиевский</w:t>
      </w:r>
    </w:p>
    <w:p w14:paraId="3AD7EB10" w14:textId="70306085"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Самарской области</w:t>
      </w:r>
    </w:p>
    <w:p w14:paraId="0861A1E1" w14:textId="0AF3CE86"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ПОСТАНОВЛЕНИЕ</w:t>
      </w:r>
    </w:p>
    <w:p w14:paraId="2408324C" w14:textId="64ED8623" w:rsidR="001178AA" w:rsidRPr="001178AA" w:rsidRDefault="001178AA" w:rsidP="001178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«16» мая 2022г.                                                                                                                                                                                     </w:t>
      </w:r>
      <w:r w:rsidRPr="001178AA">
        <w:rPr>
          <w:rFonts w:ascii="Times New Roman" w:hAnsi="Times New Roman" w:cs="Times New Roman"/>
          <w:sz w:val="12"/>
          <w:szCs w:val="12"/>
        </w:rPr>
        <w:t xml:space="preserve">                      №472</w:t>
      </w:r>
    </w:p>
    <w:p w14:paraId="35EDB697" w14:textId="1D7F0ADD"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Об Общ</w:t>
      </w:r>
      <w:r>
        <w:rPr>
          <w:rFonts w:ascii="Times New Roman" w:hAnsi="Times New Roman" w:cs="Times New Roman"/>
          <w:sz w:val="12"/>
          <w:szCs w:val="12"/>
        </w:rPr>
        <w:t xml:space="preserve">ественной палате муниципального </w:t>
      </w:r>
      <w:r w:rsidRPr="001178AA">
        <w:rPr>
          <w:rFonts w:ascii="Times New Roman" w:hAnsi="Times New Roman" w:cs="Times New Roman"/>
          <w:sz w:val="12"/>
          <w:szCs w:val="12"/>
        </w:rPr>
        <w:t>района Сергиевский Самарской области</w:t>
      </w:r>
    </w:p>
    <w:p w14:paraId="7B827D31" w14:textId="6CDACD8D"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В соответствии с Федеральн</w:t>
      </w:r>
      <w:r>
        <w:rPr>
          <w:rFonts w:ascii="Times New Roman" w:hAnsi="Times New Roman" w:cs="Times New Roman"/>
          <w:sz w:val="12"/>
          <w:szCs w:val="12"/>
        </w:rPr>
        <w:t>ым законом от 06.10.2003 года №</w:t>
      </w:r>
      <w:r w:rsidRPr="001178AA">
        <w:rPr>
          <w:rFonts w:ascii="Times New Roman" w:hAnsi="Times New Roman" w:cs="Times New Roman"/>
          <w:sz w:val="12"/>
          <w:szCs w:val="12"/>
        </w:rPr>
        <w:t xml:space="preserve">131-ФЗ «Об общих принципах организации местного самоуправления в Российской </w:t>
      </w:r>
      <w:r>
        <w:rPr>
          <w:rFonts w:ascii="Times New Roman" w:hAnsi="Times New Roman" w:cs="Times New Roman"/>
          <w:sz w:val="12"/>
          <w:szCs w:val="12"/>
        </w:rPr>
        <w:t>Федерации», Федеральным законом от 21.07.2014 №</w:t>
      </w:r>
      <w:r w:rsidRPr="001178AA">
        <w:rPr>
          <w:rFonts w:ascii="Times New Roman" w:hAnsi="Times New Roman" w:cs="Times New Roman"/>
          <w:sz w:val="12"/>
          <w:szCs w:val="12"/>
        </w:rPr>
        <w:t>212-ФЗ «Об основах общественного контроля в Российской Федерации», Уставом муниципального района Сергиевский Самарской области,  администрация муниципального района Сергиевский Самарской области</w:t>
      </w:r>
    </w:p>
    <w:p w14:paraId="09F60CD6"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ПОСТАНОВЛЯЕТ:</w:t>
      </w:r>
    </w:p>
    <w:p w14:paraId="3F572C88" w14:textId="2A8F2562"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 Создать Общественную палату муниципального района Сергиевский  Самарской области.</w:t>
      </w:r>
    </w:p>
    <w:p w14:paraId="0E543F7E" w14:textId="210C89F1"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2. Утвердить Положение об Общественной палате муниципального района Сергиевский  Самарской области согласно приложению к настоящему постановлению.</w:t>
      </w:r>
    </w:p>
    <w:p w14:paraId="51146F5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  Опубликовать настоящее постановление в газете «Сергиевский вестник».</w:t>
      </w:r>
    </w:p>
    <w:p w14:paraId="17FFF05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 Настоящее постановление вступает в силу со дня его официального опубликования.</w:t>
      </w:r>
    </w:p>
    <w:p w14:paraId="49952E63" w14:textId="3AF93774"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5. </w:t>
      </w:r>
      <w:proofErr w:type="gramStart"/>
      <w:r w:rsidRPr="001178AA">
        <w:rPr>
          <w:rFonts w:ascii="Times New Roman" w:hAnsi="Times New Roman" w:cs="Times New Roman"/>
          <w:sz w:val="12"/>
          <w:szCs w:val="12"/>
        </w:rPr>
        <w:t>Контроль за</w:t>
      </w:r>
      <w:proofErr w:type="gramEnd"/>
      <w:r w:rsidRPr="001178A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25FE4F29" w14:textId="77777777" w:rsidR="001178AA" w:rsidRDefault="001178AA" w:rsidP="001178A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1178AA">
        <w:rPr>
          <w:rFonts w:ascii="Times New Roman" w:hAnsi="Times New Roman" w:cs="Times New Roman"/>
          <w:sz w:val="12"/>
          <w:szCs w:val="12"/>
        </w:rPr>
        <w:t xml:space="preserve">Сергиевский        </w:t>
      </w:r>
    </w:p>
    <w:p w14:paraId="41097A43" w14:textId="282F9231" w:rsidR="00884461"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                                                                                А.И. </w:t>
      </w:r>
      <w:proofErr w:type="spellStart"/>
      <w:r w:rsidRPr="001178AA">
        <w:rPr>
          <w:rFonts w:ascii="Times New Roman" w:hAnsi="Times New Roman" w:cs="Times New Roman"/>
          <w:sz w:val="12"/>
          <w:szCs w:val="12"/>
        </w:rPr>
        <w:t>Екамасов</w:t>
      </w:r>
      <w:proofErr w:type="spellEnd"/>
    </w:p>
    <w:p w14:paraId="4CC8AE1A" w14:textId="77777777" w:rsidR="001178AA" w:rsidRDefault="001178AA" w:rsidP="001178AA">
      <w:pPr>
        <w:spacing w:after="0" w:line="240" w:lineRule="auto"/>
        <w:ind w:firstLine="284"/>
        <w:jc w:val="right"/>
        <w:rPr>
          <w:rFonts w:ascii="Times New Roman" w:hAnsi="Times New Roman" w:cs="Times New Roman"/>
          <w:sz w:val="12"/>
          <w:szCs w:val="12"/>
        </w:rPr>
      </w:pPr>
    </w:p>
    <w:p w14:paraId="26734A56"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Приложение </w:t>
      </w:r>
    </w:p>
    <w:p w14:paraId="2FF77EB7"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к постановлению администрации </w:t>
      </w:r>
    </w:p>
    <w:p w14:paraId="44C4F22B"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муниципального района Сергиевский </w:t>
      </w:r>
    </w:p>
    <w:p w14:paraId="20333270" w14:textId="706DE3BB" w:rsidR="001178AA" w:rsidRDefault="001178AA" w:rsidP="001178A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№472 от 16 мая 2022 года</w:t>
      </w:r>
    </w:p>
    <w:p w14:paraId="42C65F64" w14:textId="77777777" w:rsidR="001178AA" w:rsidRPr="001178AA" w:rsidRDefault="001178AA" w:rsidP="001178AA">
      <w:pPr>
        <w:spacing w:after="0" w:line="240" w:lineRule="auto"/>
        <w:ind w:firstLine="284"/>
        <w:jc w:val="right"/>
        <w:rPr>
          <w:rFonts w:ascii="Times New Roman" w:hAnsi="Times New Roman" w:cs="Times New Roman"/>
          <w:sz w:val="12"/>
          <w:szCs w:val="12"/>
        </w:rPr>
      </w:pPr>
    </w:p>
    <w:p w14:paraId="3B275E92" w14:textId="5D7F1C4F" w:rsidR="001178AA" w:rsidRPr="001178AA" w:rsidRDefault="001178AA" w:rsidP="001178A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1178AA">
        <w:rPr>
          <w:rFonts w:ascii="Times New Roman" w:hAnsi="Times New Roman" w:cs="Times New Roman"/>
          <w:sz w:val="12"/>
          <w:szCs w:val="12"/>
        </w:rPr>
        <w:t>об Общественной палате муниципального района Сергиевский  Самарской области</w:t>
      </w:r>
    </w:p>
    <w:p w14:paraId="7063E658" w14:textId="77777777" w:rsidR="001178AA" w:rsidRPr="001178AA" w:rsidRDefault="001178AA" w:rsidP="001178AA">
      <w:pPr>
        <w:spacing w:after="0" w:line="240" w:lineRule="auto"/>
        <w:ind w:firstLine="284"/>
        <w:jc w:val="center"/>
        <w:rPr>
          <w:rFonts w:ascii="Times New Roman" w:hAnsi="Times New Roman" w:cs="Times New Roman"/>
          <w:sz w:val="12"/>
          <w:szCs w:val="12"/>
        </w:rPr>
      </w:pPr>
    </w:p>
    <w:p w14:paraId="70396CA0" w14:textId="4F464CE1"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1. Общие положения</w:t>
      </w:r>
    </w:p>
    <w:p w14:paraId="660926AA"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1.1. </w:t>
      </w:r>
      <w:proofErr w:type="gramStart"/>
      <w:r w:rsidRPr="001178AA">
        <w:rPr>
          <w:rFonts w:ascii="Times New Roman" w:hAnsi="Times New Roman" w:cs="Times New Roman"/>
          <w:sz w:val="12"/>
          <w:szCs w:val="12"/>
        </w:rPr>
        <w:t>Общественная палата муниципального района Сергиевский Самарской области (далее - Общественная палата) обеспечивает взаимодействие  граждан Российской Федерации, проживающих на территории муниципального района Сергиевский Самарской области (далее - граждане), и некоммерческих организаций с органами местного самоуправления муниципального района Сергиевский Самарской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w:t>
      </w:r>
      <w:proofErr w:type="gramEnd"/>
      <w:r w:rsidRPr="001178AA">
        <w:rPr>
          <w:rFonts w:ascii="Times New Roman" w:hAnsi="Times New Roman" w:cs="Times New Roman"/>
          <w:sz w:val="12"/>
          <w:szCs w:val="12"/>
        </w:rPr>
        <w:t xml:space="preserve"> </w:t>
      </w:r>
      <w:proofErr w:type="gramStart"/>
      <w:r w:rsidRPr="001178AA">
        <w:rPr>
          <w:rFonts w:ascii="Times New Roman" w:hAnsi="Times New Roman" w:cs="Times New Roman"/>
          <w:sz w:val="12"/>
          <w:szCs w:val="12"/>
        </w:rPr>
        <w:t>формировании и реализации муниципальной политики в целях осуществления общественного контроля за деятельностью  органов местного самоуправления, муниципальных организаций муниципального района Сергиевский Самарской области (далее - муниципальные организации), осуществляющих в соответствии с федеральными законами отдельные публичные полномочия на территории муниципального района Сергиевский Самарской области.</w:t>
      </w:r>
      <w:proofErr w:type="gramEnd"/>
    </w:p>
    <w:p w14:paraId="081D415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1.2. </w:t>
      </w:r>
      <w:proofErr w:type="gramStart"/>
      <w:r w:rsidRPr="001178AA">
        <w:rPr>
          <w:rFonts w:ascii="Times New Roman" w:hAnsi="Times New Roman" w:cs="Times New Roman"/>
          <w:sz w:val="12"/>
          <w:szCs w:val="12"/>
        </w:rPr>
        <w:t>Общественная палата осуществляет свою деятельность на основе Конституции Российской Федерации,  Федерального закона от 21 июля 2014 №212-ФЗ «Об основах общественного контроля в Российской Федерации» (далее - Федеральный закон №212-ФЗ), иных федеральных законов, законов и нормативных правовых актов Самарской области, Устава муниципального района Сергиевский Самарской области, нормативных правовых актов органов местного самоуправления, настоящего Положения.</w:t>
      </w:r>
      <w:proofErr w:type="gramEnd"/>
    </w:p>
    <w:p w14:paraId="6561856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1.3. Общественная палата осуществляет деятельность на основании принципов, установленных статьей 6 Федерального закона №212-ФЗ.</w:t>
      </w:r>
    </w:p>
    <w:p w14:paraId="694844A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1.4.  Общественная палата не является юридическим лицом.</w:t>
      </w:r>
    </w:p>
    <w:p w14:paraId="147E419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1.5. Местонахождение Общественной палаты – Самарская область, муниципальный район Сергиевский, село Сергиевск, ул. Советская, 60.</w:t>
      </w:r>
    </w:p>
    <w:p w14:paraId="4AA6001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1.6.  Организационно-техническое обеспечение деятельности Общественной палаты осуществляется Администрацией муниципального района Сергиевский район Самарской области (далее - Администрация муниципального района).</w:t>
      </w:r>
    </w:p>
    <w:p w14:paraId="5CD2E1AD" w14:textId="77777777" w:rsidR="001178AA" w:rsidRPr="001178AA" w:rsidRDefault="001178AA" w:rsidP="001178AA">
      <w:pPr>
        <w:spacing w:after="0" w:line="240" w:lineRule="auto"/>
        <w:jc w:val="both"/>
        <w:rPr>
          <w:rFonts w:ascii="Times New Roman" w:hAnsi="Times New Roman" w:cs="Times New Roman"/>
          <w:sz w:val="12"/>
          <w:szCs w:val="12"/>
        </w:rPr>
      </w:pPr>
    </w:p>
    <w:p w14:paraId="2BC397EE" w14:textId="57002D80"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2. Цели и задачи Общественной палаты</w:t>
      </w:r>
    </w:p>
    <w:p w14:paraId="09A83DF6"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2.1. Целями Общественной палаты являются:</w:t>
      </w:r>
    </w:p>
    <w:p w14:paraId="165DB833"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обеспечение участия представителей общества в решении наиболее важных вопросов экономического, социального и культурного развития муниципального района Сергиевский Самарской области (далее - муниципальный район), защиты прав и свобод граждан;</w:t>
      </w:r>
    </w:p>
    <w:p w14:paraId="247027F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развитие институтов гражданского общества;</w:t>
      </w:r>
    </w:p>
    <w:p w14:paraId="7DBAD5D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обеспечение согласования общественно значимых интересов граждан, некоммерческих организаций и органов местного самоуправления.</w:t>
      </w:r>
    </w:p>
    <w:p w14:paraId="03ABB85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2.2.  Задачами Общественной палаты являются:</w:t>
      </w:r>
    </w:p>
    <w:p w14:paraId="6DCC6E12"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формирование общественного мнения и доведение его до сведения органов местного самоуправления;</w:t>
      </w:r>
    </w:p>
    <w:p w14:paraId="56A7A1C6"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выработка рекомендаций органам местного самоуправления при определении приоритетов в области муниципальной  поддержки некоммерческих организаций, деятельность которых направлена на развитие гражданского общества в муниципальном районе, а также по итогам общественного обсуждения наиболее важных вопросов экономического, социального и культурного развития, обеспечения законности, правопорядка, общественной безопасности, защиты прав и свобод граждан;</w:t>
      </w:r>
    </w:p>
    <w:p w14:paraId="77F5FED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осуществление общественного </w:t>
      </w:r>
      <w:proofErr w:type="gramStart"/>
      <w:r w:rsidRPr="001178AA">
        <w:rPr>
          <w:rFonts w:ascii="Times New Roman" w:hAnsi="Times New Roman" w:cs="Times New Roman"/>
          <w:sz w:val="12"/>
          <w:szCs w:val="12"/>
        </w:rPr>
        <w:t>контроля за</w:t>
      </w:r>
      <w:proofErr w:type="gramEnd"/>
      <w:r w:rsidRPr="001178AA">
        <w:rPr>
          <w:rFonts w:ascii="Times New Roman" w:hAnsi="Times New Roman" w:cs="Times New Roman"/>
          <w:sz w:val="12"/>
          <w:szCs w:val="12"/>
        </w:rPr>
        <w:t xml:space="preserve"> деятельностью органов местного самоуправления, а также за соблюдением свободы слова в средствах массовой информации муниципального района;</w:t>
      </w:r>
    </w:p>
    <w:p w14:paraId="333F97F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содействие формированию политической и правовой культуры граждан;</w:t>
      </w:r>
    </w:p>
    <w:p w14:paraId="29B5A863"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создание условий для противодействия коррупции на территории муниципального района;</w:t>
      </w:r>
    </w:p>
    <w:p w14:paraId="3909A6A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взаимодействие с Общественной палатой Российской Федерации, Общественной палатой Самарской области,  а также общественными палатами (советами) муниципальных образований, расположенных в Самарской области.</w:t>
      </w:r>
    </w:p>
    <w:p w14:paraId="424AE920" w14:textId="77777777" w:rsidR="001178AA" w:rsidRPr="001178AA" w:rsidRDefault="001178AA" w:rsidP="001178AA">
      <w:pPr>
        <w:spacing w:after="0" w:line="240" w:lineRule="auto"/>
        <w:ind w:firstLine="284"/>
        <w:jc w:val="both"/>
        <w:rPr>
          <w:rFonts w:ascii="Times New Roman" w:hAnsi="Times New Roman" w:cs="Times New Roman"/>
          <w:sz w:val="12"/>
          <w:szCs w:val="12"/>
        </w:rPr>
      </w:pPr>
    </w:p>
    <w:p w14:paraId="3E7D0431" w14:textId="3CDE7891"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3. Права и обязанности Общественной палаты и ее членов</w:t>
      </w:r>
    </w:p>
    <w:p w14:paraId="5D16986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3.1. Для реализации поставленных задач Общественная палата вправе:</w:t>
      </w:r>
    </w:p>
    <w:p w14:paraId="46E08D2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 осуществлять общественный контроль в формах, предусмотренных Федеральным законом №212-ФЗ и иными федеральными законами;</w:t>
      </w:r>
    </w:p>
    <w:p w14:paraId="2F9377F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14:paraId="476F23EA" w14:textId="77777777" w:rsidR="001178AA" w:rsidRPr="001178AA" w:rsidRDefault="001178AA" w:rsidP="001178AA">
      <w:pPr>
        <w:spacing w:after="0" w:line="240" w:lineRule="auto"/>
        <w:ind w:firstLine="284"/>
        <w:jc w:val="both"/>
        <w:rPr>
          <w:rFonts w:ascii="Times New Roman" w:hAnsi="Times New Roman" w:cs="Times New Roman"/>
          <w:sz w:val="12"/>
          <w:szCs w:val="12"/>
        </w:rPr>
      </w:pPr>
      <w:proofErr w:type="gramStart"/>
      <w:r w:rsidRPr="001178AA">
        <w:rPr>
          <w:rFonts w:ascii="Times New Roman" w:hAnsi="Times New Roman" w:cs="Times New Roman"/>
          <w:sz w:val="12"/>
          <w:szCs w:val="12"/>
        </w:rPr>
        <w:t>3) запрашивать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14:paraId="0DC19D48" w14:textId="77777777" w:rsidR="001178AA" w:rsidRPr="001178AA" w:rsidRDefault="001178AA" w:rsidP="001178AA">
      <w:pPr>
        <w:spacing w:after="0" w:line="240" w:lineRule="auto"/>
        <w:ind w:firstLine="284"/>
        <w:jc w:val="both"/>
        <w:rPr>
          <w:rFonts w:ascii="Times New Roman" w:hAnsi="Times New Roman" w:cs="Times New Roman"/>
          <w:sz w:val="12"/>
          <w:szCs w:val="12"/>
        </w:rPr>
      </w:pPr>
      <w:proofErr w:type="gramStart"/>
      <w:r w:rsidRPr="001178AA">
        <w:rPr>
          <w:rFonts w:ascii="Times New Roman" w:hAnsi="Times New Roman" w:cs="Times New Roman"/>
          <w:sz w:val="12"/>
          <w:szCs w:val="12"/>
        </w:rPr>
        <w:lastRenderedPageBreak/>
        <w:t>4) подготавливать по результатам осуществления общественного контроля итоговые документы и направлять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 итоговые документы, подготовленные по результатам осуществления общественного контроля, а также предложения по способам разрешения проблем, выявленных в результате</w:t>
      </w:r>
      <w:proofErr w:type="gramEnd"/>
      <w:r w:rsidRPr="001178AA">
        <w:rPr>
          <w:rFonts w:ascii="Times New Roman" w:hAnsi="Times New Roman" w:cs="Times New Roman"/>
          <w:sz w:val="12"/>
          <w:szCs w:val="12"/>
        </w:rPr>
        <w:t xml:space="preserve"> мероприятий общественного контроля;</w:t>
      </w:r>
    </w:p>
    <w:p w14:paraId="57BB7B6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 приглашать должностных лиц органов государственной власти, органов местного самоуправления, руководителей государственных и муниципальных организаций на заседания и мероприятия, проводимые Общественной палатой;</w:t>
      </w:r>
    </w:p>
    <w:p w14:paraId="4E7999EC"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6) вносить на рассмотрение Главы муниципального района, иных органов местного самоуправления предложения по принятию правовых актов, приведению в соответствие с законодательством действующих правовых актов, а также вносить предложения о необходимости направления обращений в органы государственной власти по общественно важным социальным и экономическим вопросам местного значения;</w:t>
      </w:r>
    </w:p>
    <w:p w14:paraId="2A12D079"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7) представлять предложения Главе муниципального района, иным органам местного самоуправления по наиболее важным вопросам экономического, социального и культурного развития, обеспечения законности, правопорядка, общественной безопасности, защиты прав и свобод граждан, демократических принципов развития гражданского общества;</w:t>
      </w:r>
    </w:p>
    <w:p w14:paraId="2ED46E5A"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8) информировать физических и юридических лиц о результатах своей деятельности;</w:t>
      </w:r>
    </w:p>
    <w:p w14:paraId="269A359C"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9) осуществлять взаимодействие со средствами массовой информации;</w:t>
      </w:r>
    </w:p>
    <w:p w14:paraId="05075D0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10) осуществлять иные права, предусмотренные законодательством Российской Федерации, и настоящим Положением.</w:t>
      </w:r>
    </w:p>
    <w:p w14:paraId="068836E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3.2. Порядок проведения Общественной палатой общественного контроля.</w:t>
      </w:r>
    </w:p>
    <w:p w14:paraId="32AEE43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3.2.1. Общественная палата вправе по решению Совета осуществлять общественный контроль в формах, порядке и случаях, предусмотренных Федеральным законом № 212-ФЗ.</w:t>
      </w:r>
    </w:p>
    <w:p w14:paraId="7A767AA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3.2.2. Сроки проведения общественного контроля указываются в решении Совета.</w:t>
      </w:r>
    </w:p>
    <w:p w14:paraId="2E4B7278"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3.2.3. По результатам общественного контроля в течение 10 (десяти) рабочих дней со дня истечения срока его проведения Общественной палатой подготавливается итоговый документ, содержание которого должно соответствовать требованиям Федерального закона № 212-ФЗ. Итоговый документ подписывается председателем Общественной палаты.</w:t>
      </w:r>
    </w:p>
    <w:p w14:paraId="1F73225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3.2.4. В течение 2 (двух) рабочих дней со дня подписания итоговый документ направляется на рассмотрение в органы и организации, в отношении которых проводился общественный контроль, и обнародуется в соответствии с Федеральным законом № 212-ФЗ, в том числе размещается Общественной палатой на своем официальном сайте Администрации муниципального района в информационно-телекоммуникационной сети Интернет.</w:t>
      </w:r>
    </w:p>
    <w:p w14:paraId="1EFA092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3.3. Члены Общественной палаты вправе:</w:t>
      </w:r>
    </w:p>
    <w:p w14:paraId="793ED072"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 принимать участие в мероприятиях, проводимых Общественной палатой;</w:t>
      </w:r>
    </w:p>
    <w:p w14:paraId="79CFA21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2) знакомиться с информацией, имеющейся в Общественной палате,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14:paraId="2D8A5626"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 вносить предложения по организации деятельности Общественной палаты;</w:t>
      </w:r>
    </w:p>
    <w:p w14:paraId="2F17CB2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 свободно высказывать мнение по вопросам, рассматриваемым Общественной палатой, в том числе излагать письменно особое мнение, которое подлежит обязательному включению в протокол заседания Общественной палаты;</w:t>
      </w:r>
    </w:p>
    <w:p w14:paraId="3ED90E0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 присутствовать на мероприятиях органов местного самоуправления по приглашению органов местного самоуправления.</w:t>
      </w:r>
    </w:p>
    <w:p w14:paraId="27FBF63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3.4. Члены Общественной палаты осуществляют свою деятельность лично и не вправе делегировать свои полномочия другим лицам.</w:t>
      </w:r>
    </w:p>
    <w:p w14:paraId="082257E2"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3.5. Обязанности Общественной палаты и ее членов:</w:t>
      </w:r>
    </w:p>
    <w:p w14:paraId="289224C9"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 соблюдать законодательство Российской Федерации об общественном контроле;</w:t>
      </w:r>
    </w:p>
    <w:p w14:paraId="099A08E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14:paraId="7553CC72"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2AD72568"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14:paraId="1AC2C12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5) </w:t>
      </w:r>
      <w:proofErr w:type="gramStart"/>
      <w:r w:rsidRPr="001178AA">
        <w:rPr>
          <w:rFonts w:ascii="Times New Roman" w:hAnsi="Times New Roman" w:cs="Times New Roman"/>
          <w:sz w:val="12"/>
          <w:szCs w:val="12"/>
        </w:rPr>
        <w:t>нести иные обязанности</w:t>
      </w:r>
      <w:proofErr w:type="gramEnd"/>
      <w:r w:rsidRPr="001178AA">
        <w:rPr>
          <w:rFonts w:ascii="Times New Roman" w:hAnsi="Times New Roman" w:cs="Times New Roman"/>
          <w:sz w:val="12"/>
          <w:szCs w:val="12"/>
        </w:rPr>
        <w:t>, предусмотренные законодательством Российской Федерации и настоящим Положением.</w:t>
      </w:r>
    </w:p>
    <w:p w14:paraId="3C78BBC0" w14:textId="77777777" w:rsidR="001178AA" w:rsidRPr="001178AA" w:rsidRDefault="001178AA" w:rsidP="001178AA">
      <w:pPr>
        <w:spacing w:after="0" w:line="240" w:lineRule="auto"/>
        <w:ind w:firstLine="284"/>
        <w:jc w:val="both"/>
        <w:rPr>
          <w:rFonts w:ascii="Times New Roman" w:hAnsi="Times New Roman" w:cs="Times New Roman"/>
          <w:sz w:val="12"/>
          <w:szCs w:val="12"/>
        </w:rPr>
      </w:pPr>
    </w:p>
    <w:p w14:paraId="4951418B" w14:textId="3DC43030"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4. Состав и порядок формирования Общественной палаты</w:t>
      </w:r>
    </w:p>
    <w:p w14:paraId="4D4C528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4.1. Общественная палата формируется в соответствии с настоящим Положением на основе добровольного участия лиц, в количестве 17 человек.</w:t>
      </w:r>
    </w:p>
    <w:p w14:paraId="0406E78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4.2.  Срок полномочий очередного созыва Общественной палаты составляет 5 лет со дня проведения ее первого заседания в правомочном составе.</w:t>
      </w:r>
    </w:p>
    <w:p w14:paraId="17EBE6E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4.3. Членом Общественной палаты может быть гражданин Российской Федерации, достигший возраста восемнадцати лет и проживающий на территории муниципального района.</w:t>
      </w:r>
    </w:p>
    <w:p w14:paraId="5005F7B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4.4. Членами Общественной палаты не могут быть:</w:t>
      </w:r>
    </w:p>
    <w:p w14:paraId="0FFE2D56" w14:textId="77777777" w:rsidR="001178AA" w:rsidRPr="001178AA" w:rsidRDefault="001178AA" w:rsidP="001178AA">
      <w:pPr>
        <w:spacing w:after="0" w:line="240" w:lineRule="auto"/>
        <w:ind w:firstLine="284"/>
        <w:jc w:val="both"/>
        <w:rPr>
          <w:rFonts w:ascii="Times New Roman" w:hAnsi="Times New Roman" w:cs="Times New Roman"/>
          <w:sz w:val="12"/>
          <w:szCs w:val="12"/>
        </w:rPr>
      </w:pPr>
      <w:proofErr w:type="gramStart"/>
      <w:r w:rsidRPr="001178AA">
        <w:rPr>
          <w:rFonts w:ascii="Times New Roman" w:hAnsi="Times New Roman" w:cs="Times New Roman"/>
          <w:sz w:val="12"/>
          <w:szCs w:val="12"/>
        </w:rPr>
        <w:t>-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14:paraId="251DF2A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лица, признанные недееспособными и ограниченно дееспособными на основании решения суда;</w:t>
      </w:r>
    </w:p>
    <w:p w14:paraId="08F2527A"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лица, имеющие непогашенную или неснятую судимость;</w:t>
      </w:r>
    </w:p>
    <w:p w14:paraId="5352BE1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лица, имеющие двойное гражданство.</w:t>
      </w:r>
    </w:p>
    <w:p w14:paraId="2852E21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4.5. Решение о начале формирования состава Общественной палаты принимает Глава муниципального района Сергиевский Самарской области (далее - Глава муниципального района) в форме постановления Администрации муниципального района Сергиевский Самарской области (далее - постановление Администрации муниципального района).</w:t>
      </w:r>
    </w:p>
    <w:p w14:paraId="0EB8DB5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4.6. Постановление Администрации муниципального района о начале формирования очередного состава Общественной палаты принимается не </w:t>
      </w:r>
      <w:proofErr w:type="gramStart"/>
      <w:r w:rsidRPr="001178AA">
        <w:rPr>
          <w:rFonts w:ascii="Times New Roman" w:hAnsi="Times New Roman" w:cs="Times New Roman"/>
          <w:sz w:val="12"/>
          <w:szCs w:val="12"/>
        </w:rPr>
        <w:t>позднее</w:t>
      </w:r>
      <w:proofErr w:type="gramEnd"/>
      <w:r w:rsidRPr="001178AA">
        <w:rPr>
          <w:rFonts w:ascii="Times New Roman" w:hAnsi="Times New Roman" w:cs="Times New Roman"/>
          <w:sz w:val="12"/>
          <w:szCs w:val="12"/>
        </w:rPr>
        <w:t xml:space="preserve"> чем за три месяца до истечения пятилетнего периода со дня первого заседания Общественной палаты действующего состава и подлежит официальному опубликованию в газете «Сергиевский вестник» и размещению на официальном сайте Администрации муниципального района в информационно-телекоммуникационной сети «Интернет».</w:t>
      </w:r>
    </w:p>
    <w:p w14:paraId="64C233B3"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4.7. Формирование Общественной палаты осуществляется в следующем порядке:</w:t>
      </w:r>
    </w:p>
    <w:p w14:paraId="0946373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4.7.1. Выдвижение кандидата на включение в состав Общественной палаты осуществляется с его согласия по инициативе:</w:t>
      </w:r>
    </w:p>
    <w:p w14:paraId="65C1F78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Главы муниципального района;</w:t>
      </w:r>
    </w:p>
    <w:p w14:paraId="5D40C942"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некоммерческих организаций, трудовых коллективов, общественных организаций (далее - Организация).</w:t>
      </w:r>
    </w:p>
    <w:p w14:paraId="1975C81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lastRenderedPageBreak/>
        <w:t>4.7.2. В течение 10 (десяти) дней со дня опубликования постановления Администрации муниципального района о начале формирования состава Общественной палаты, Организации в письменном виде направляют Главе муниципального района кандидатуры своих представителей для включения в состав Общественной палаты предложение по форме согласно приложению 1 к настоящему Положению.</w:t>
      </w:r>
    </w:p>
    <w:p w14:paraId="5688D48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К предложению прикладываются:</w:t>
      </w:r>
    </w:p>
    <w:p w14:paraId="5A4EC45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сведения о предлагаемом кандидате по форме согласно приложению 2 к настоящему Положению;</w:t>
      </w:r>
    </w:p>
    <w:p w14:paraId="1ACE3FE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сведения о деятельности Организации по форме согласно приложению 3 к настоящему Положению;</w:t>
      </w:r>
    </w:p>
    <w:p w14:paraId="7575562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копия устава (положения) Организации, заверенная руководителем Организации;</w:t>
      </w:r>
    </w:p>
    <w:p w14:paraId="317717F2"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копия свидетельства о государственной регистрации (для некоммерческой организации);</w:t>
      </w:r>
    </w:p>
    <w:p w14:paraId="40DE6978"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Организация вправе предложить одного кандидата в члены Общественной палаты.</w:t>
      </w:r>
    </w:p>
    <w:p w14:paraId="2F80F02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4.7.3. В течение 30 (тридцати) дней со дня официального опубликования постановления Администрации муниципального района о начале формирования состава Общественной палаты Глава муниципального района по результатам проведения консультаций с общественниками, депутатами Собрания представителей муниципального района Сергиевский Самарской области (далее </w:t>
      </w:r>
      <w:proofErr w:type="gramStart"/>
      <w:r w:rsidRPr="001178AA">
        <w:rPr>
          <w:rFonts w:ascii="Times New Roman" w:hAnsi="Times New Roman" w:cs="Times New Roman"/>
          <w:sz w:val="12"/>
          <w:szCs w:val="12"/>
        </w:rPr>
        <w:t>-С</w:t>
      </w:r>
      <w:proofErr w:type="gramEnd"/>
      <w:r w:rsidRPr="001178AA">
        <w:rPr>
          <w:rFonts w:ascii="Times New Roman" w:hAnsi="Times New Roman" w:cs="Times New Roman"/>
          <w:sz w:val="12"/>
          <w:szCs w:val="12"/>
        </w:rPr>
        <w:t>обрание представителей муниципального района), рассмотрев предложения Организации, определяет кандидатуры семнадцати граждан, имеющих особые заслуги перед муниципальным районом, обществом или государством и пользующихся авторитетом и уважением в обществе, и направляет этим гражданам официальное предложение о вхождении в состав Общественной палаты.</w:t>
      </w:r>
    </w:p>
    <w:p w14:paraId="008A77B8"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Граждане в течение 5 (пяти) дней со дня получения предложений Главы муниципального района войти в состав Общественной палаты письменно уведомляют Главу муниципального района о своем согласии по форме согласно приложению 4 к настоящему Положению либо об отказе войти в состав Общественной палаты по форме согласно приложению 5 к настоящему Положению. Непредставление уведомления в установленный срок является отказом от предложения войти в состав Общественной палаты.</w:t>
      </w:r>
    </w:p>
    <w:p w14:paraId="5B1F760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4.7.4. По истечении срока, указанного в абзаце втором пункта 4.7.3 настоящего Положения, в течение 5 дней Глава муниципального района постановлением администрации муниципального района утверждает членов Общественной палаты.</w:t>
      </w:r>
    </w:p>
    <w:p w14:paraId="60FEEBF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Постановление администрации муниципального района об утверждении членов Общественной палаты подлежит официальному опубликованию в газете «Сергиевский вестник»  и подлежит размещению на официальном сайте Администрации муниципального района в информационно-телекоммуникационной сети «Интернет».</w:t>
      </w:r>
    </w:p>
    <w:p w14:paraId="2EB0363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4.8. Первое заседание Общественной палаты должно быть проведено не позднее чем через 30 дней со дня утверждения состава Общественной палаты. Общественная палата является правомочной, если в ее состав вошло более трех четвертей от установленного настоящим Положением числа членов Общественной палаты.</w:t>
      </w:r>
    </w:p>
    <w:p w14:paraId="391D4FCC"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4.9. В случае если полный состав Общественной палаты не будет сформирован в порядке, установленном настоящим Положением, либо в случае досрочного прекращения полномочий членом Общественной палаты, новые члены Общественной палаты вводятся в ее состав Главой муниципального района  в следующем порядке:</w:t>
      </w:r>
    </w:p>
    <w:p w14:paraId="348B2133"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Глава муниципального района принимает решение о приеме в члены Общественной палаты жителей муниципального района в порядке, предусмотренном пунктом 4.7 настоящего Положения.</w:t>
      </w:r>
    </w:p>
    <w:p w14:paraId="58855E1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Сроки осуществления процедур, указанных в пункте 4.7 настоящего Положения, сокращаются наполовину.</w:t>
      </w:r>
    </w:p>
    <w:p w14:paraId="0F76A96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4.10. Полномочия члена Общественной палаты прекращаются в случае:</w:t>
      </w:r>
    </w:p>
    <w:p w14:paraId="564D146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 истечения срока его полномочий;</w:t>
      </w:r>
    </w:p>
    <w:p w14:paraId="6615952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2) подачи им заявления о выходе из состава Общественной палаты;</w:t>
      </w:r>
    </w:p>
    <w:p w14:paraId="6507E729"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 вступления в законную силу вынесенного в отношении его обвинительного приговора суда;</w:t>
      </w:r>
    </w:p>
    <w:p w14:paraId="7B3C029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 признания его недееспособным, безвестно отсутствующим или умершим на основании решения суда, вступившего в законную силу;</w:t>
      </w:r>
    </w:p>
    <w:p w14:paraId="483CF808"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14:paraId="6604315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6)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14:paraId="49E56F5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7) смерти члена Общественной палаты.</w:t>
      </w:r>
    </w:p>
    <w:p w14:paraId="01ECE779"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4.11.  Полномочия члена Общественной палаты приостанавливаются в случае:</w:t>
      </w:r>
    </w:p>
    <w:p w14:paraId="7878CD6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 назначения ему административного наказания в виде административного ареста;</w:t>
      </w:r>
    </w:p>
    <w:p w14:paraId="4D6C7DA0" w14:textId="77777777" w:rsidR="001178AA" w:rsidRPr="001178AA" w:rsidRDefault="001178AA" w:rsidP="001178AA">
      <w:pPr>
        <w:spacing w:after="0" w:line="240" w:lineRule="auto"/>
        <w:ind w:firstLine="284"/>
        <w:jc w:val="both"/>
        <w:rPr>
          <w:rFonts w:ascii="Times New Roman" w:hAnsi="Times New Roman" w:cs="Times New Roman"/>
          <w:sz w:val="12"/>
          <w:szCs w:val="12"/>
        </w:rPr>
      </w:pPr>
      <w:proofErr w:type="gramStart"/>
      <w:r w:rsidRPr="001178AA">
        <w:rPr>
          <w:rFonts w:ascii="Times New Roman" w:hAnsi="Times New Roman" w:cs="Times New Roman"/>
          <w:sz w:val="12"/>
          <w:szCs w:val="12"/>
        </w:rPr>
        <w:t>2)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14:paraId="561C3D1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4.12. Персональный состав Общественной палаты, изменения в персональном составе Общественной палаты с указанием фамилий, имен, отче</w:t>
      </w:r>
      <w:proofErr w:type="gramStart"/>
      <w:r w:rsidRPr="001178AA">
        <w:rPr>
          <w:rFonts w:ascii="Times New Roman" w:hAnsi="Times New Roman" w:cs="Times New Roman"/>
          <w:sz w:val="12"/>
          <w:szCs w:val="12"/>
        </w:rPr>
        <w:t>ств чл</w:t>
      </w:r>
      <w:proofErr w:type="gramEnd"/>
      <w:r w:rsidRPr="001178AA">
        <w:rPr>
          <w:rFonts w:ascii="Times New Roman" w:hAnsi="Times New Roman" w:cs="Times New Roman"/>
          <w:sz w:val="12"/>
          <w:szCs w:val="12"/>
        </w:rPr>
        <w:t>енов Общественной палаты, прекративших свои полномочия, а также фамилий, имен, отчеств вновь назначенных членов Общественной палаты, публикуются в газете «Сергиевский вестник» и размещаются на официальном сайте Администрации муниципального района в информационно-телекоммуникационной сети Интернет.</w:t>
      </w:r>
    </w:p>
    <w:p w14:paraId="14616126" w14:textId="77777777" w:rsidR="001178AA" w:rsidRPr="001178AA" w:rsidRDefault="001178AA" w:rsidP="001178AA">
      <w:pPr>
        <w:spacing w:after="0" w:line="240" w:lineRule="auto"/>
        <w:ind w:firstLine="284"/>
        <w:jc w:val="both"/>
        <w:rPr>
          <w:rFonts w:ascii="Times New Roman" w:hAnsi="Times New Roman" w:cs="Times New Roman"/>
          <w:sz w:val="12"/>
          <w:szCs w:val="12"/>
        </w:rPr>
      </w:pPr>
    </w:p>
    <w:p w14:paraId="6E8904D4" w14:textId="0FAF3929"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5. Структура и организ</w:t>
      </w:r>
      <w:r>
        <w:rPr>
          <w:rFonts w:ascii="Times New Roman" w:hAnsi="Times New Roman" w:cs="Times New Roman"/>
          <w:sz w:val="12"/>
          <w:szCs w:val="12"/>
        </w:rPr>
        <w:t>ация работы Общественной палаты</w:t>
      </w:r>
    </w:p>
    <w:p w14:paraId="198B243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5.1. Первое заседание Общественной палаты открывает и ведет до избрания Председателя Общественной палаты старейший по возрасту член Общественной палаты.</w:t>
      </w:r>
    </w:p>
    <w:p w14:paraId="09FA0F4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Члены Общественной палаты на первом заседании избирают открытым голосованием из своего состава на срок полномочий Общественной палаты Председателя Общественной палаты, заместителя Председателя Общественной палаты и секретаря.</w:t>
      </w:r>
    </w:p>
    <w:p w14:paraId="5929E05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Председатель Общественной палаты, заместитель Председателя Общественной палаты и секретарь освобождаются от должности в том же порядке, в котором производится их избрание.</w:t>
      </w:r>
    </w:p>
    <w:p w14:paraId="368FCAD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5.2. Каждый член Общественной палаты выдвигает только одну кандидатуру на должность Председателя Общественной палаты.</w:t>
      </w:r>
    </w:p>
    <w:p w14:paraId="45644E4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Член Общественной палаты, выдвинутый для избрания на должность Председателя Общественной палаты, имеет право заявить о самоотводе. Заявление о самоотводе принимается без обсуждения и голосования.</w:t>
      </w:r>
    </w:p>
    <w:p w14:paraId="341CB76A"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Член Общественной палаты считается избранным Председателем Общественной палаты, если за него проголосовало большинство от числа действующих членов Общественной палаты.</w:t>
      </w:r>
    </w:p>
    <w:p w14:paraId="4CB5365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5.3. Полномочия Председателя Общественной палаты прекращаются в случае:</w:t>
      </w:r>
    </w:p>
    <w:p w14:paraId="5EF3C4A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 подачи им заявления о досрочном прекращении полномочий;</w:t>
      </w:r>
    </w:p>
    <w:p w14:paraId="48CD562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2) по предложению более одной пятой членов Общественной палаты или по представлению Совета Общественной палаты о досрочном прекращении полномочий Председателя Общественной палаты.</w:t>
      </w:r>
    </w:p>
    <w:p w14:paraId="086FC5B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lastRenderedPageBreak/>
        <w:t>Решение о досрочном прекращении полномочий Председателя Общественной палаты принимается, если за него проголосовало более половины от общего числа членов Общественной палаты.</w:t>
      </w:r>
    </w:p>
    <w:p w14:paraId="43005D9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5.4. Заместитель Председателя Общественной палаты и секретарь Общественной палаты избираются открытым голосованием из своего состава на срок полномочий Общественной палаты большинством голосов от присутствующих на заседании.</w:t>
      </w:r>
    </w:p>
    <w:p w14:paraId="0012289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5.5. Председатель Общественной палаты возглавляет Общественную палату, Совет, осуществляет организацию деятельности Общественной палаты, Совета, председательствует на заседаниях Общественной палаты и Совета, представляет Общественную палату в органах государственной власти, органах местного самоуправления, учреждениях, предприятиях и иных организациях.</w:t>
      </w:r>
    </w:p>
    <w:p w14:paraId="53ACFDE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5.6. В случае невозможности исполнения полномочий председателем Общественной палаты его полномочия временно выполняет заместитель председателя Общественной палаты.</w:t>
      </w:r>
    </w:p>
    <w:p w14:paraId="2E9666B6"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Основными формами работы Общественной палаты являются:</w:t>
      </w:r>
    </w:p>
    <w:p w14:paraId="5AEF0DA9"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 заседания Общественной палаты;</w:t>
      </w:r>
    </w:p>
    <w:p w14:paraId="1FEBF96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2) заседания Совета Общественной палаты;</w:t>
      </w:r>
    </w:p>
    <w:p w14:paraId="3ACC3C5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 заседания рабочих групп Общественной палаты.</w:t>
      </w:r>
    </w:p>
    <w:p w14:paraId="483481F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5.7. Заседания Общественной палаты, Совета Общественной палаты и рабочих групп Общественной палаты являются открытыми, проводятся по мере необходимости, но не реже одного раза в 3 месяца.</w:t>
      </w:r>
    </w:p>
    <w:p w14:paraId="216BCEA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На заседаниях Общественной палаты, Совета Общественной палаты, рабочих групп Общественной палаты ведутся протоколы.</w:t>
      </w:r>
    </w:p>
    <w:p w14:paraId="3FE4C82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Внеочередные заседания Общественной палаты созываются Председателем Общественной палаты, Советом Общественной палаты или по инициативе не менее одной трети от числа действующих членов Общественной палаты.</w:t>
      </w:r>
    </w:p>
    <w:p w14:paraId="46DF129A"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Заседания рабочих групп Общественной палаты созываются по мере необходимости руководителями соответствующих рабочих групп.</w:t>
      </w:r>
    </w:p>
    <w:p w14:paraId="76D96BA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5.8. Заседание Общественной палаты правомочно, если на нем присутствует более половины от общего числа членов Общественной палаты.</w:t>
      </w:r>
    </w:p>
    <w:p w14:paraId="0E0380A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5.9. Решения Общественной палаты принимаются простым большинством голосов от присутствующих на заседании членов Общественной палаты.</w:t>
      </w:r>
    </w:p>
    <w:p w14:paraId="376AFC6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При равенстве голосов решающим является голос Председателя Общественной палаты.</w:t>
      </w:r>
    </w:p>
    <w:p w14:paraId="1E61D9A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5.10. Решения Общественной палаты, принимаемые в форме заключений, предложений и обращений, носят рекомендательный характер.</w:t>
      </w:r>
    </w:p>
    <w:p w14:paraId="2AE8AF0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Решения Общественной палаты доводятся до сведения заинтересованных граждан, некоммерческих организаций, органов местного самоуправления.</w:t>
      </w:r>
    </w:p>
    <w:p w14:paraId="3B8F1F3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Члены Общественной палаты, не согласные с решением Общественной палаты, могут изложить в письменной форме свое особое мнение. Особое мнение, подписанное не менее чем одной третью членов Общественной палаты, прилагается к решению Общественной палаты и является его неотъемлемой частью</w:t>
      </w:r>
    </w:p>
    <w:p w14:paraId="7CAE71D9"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5.11. В период действия на территории Самарской области режима повышенной готовности, режима чрезвычайной ситуации, ограничительных мероприятий (карантина), чрезвычайного или военного положения решения Общественной палаты могут приниматься посредством проведения заочного голосования членов Общественной палаты (опросным путем).</w:t>
      </w:r>
    </w:p>
    <w:p w14:paraId="4B529A5A"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Решение о проведении заочного голосования принимается Советом Общественной палаты, в котором указывается вопрос (вопросы), по которым проводится заочное голосование, ответственные за его проведение лица, период заочного голосования, срок и способ представления листов заочного голосования.</w:t>
      </w:r>
    </w:p>
    <w:p w14:paraId="3AF846B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К решению о проведении заочного голосования прикладываются проект решения Совета Общественной палаты по рассматриваемому вопросу (вопросам) со всеми необходимыми документами и лист заочного голосования, оформленный согласно приложению 6 к Положению.</w:t>
      </w:r>
    </w:p>
    <w:p w14:paraId="61BE848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Решение о проведении заочного голосования направляется членам Общественной палаты не </w:t>
      </w:r>
      <w:proofErr w:type="gramStart"/>
      <w:r w:rsidRPr="001178AA">
        <w:rPr>
          <w:rFonts w:ascii="Times New Roman" w:hAnsi="Times New Roman" w:cs="Times New Roman"/>
          <w:sz w:val="12"/>
          <w:szCs w:val="12"/>
        </w:rPr>
        <w:t>позднее</w:t>
      </w:r>
      <w:proofErr w:type="gramEnd"/>
      <w:r w:rsidRPr="001178AA">
        <w:rPr>
          <w:rFonts w:ascii="Times New Roman" w:hAnsi="Times New Roman" w:cs="Times New Roman"/>
          <w:sz w:val="12"/>
          <w:szCs w:val="12"/>
        </w:rPr>
        <w:t xml:space="preserve"> чем за 3 дня до начала периода заочного голосования.</w:t>
      </w:r>
    </w:p>
    <w:p w14:paraId="64EFB810" w14:textId="77777777" w:rsidR="001178AA" w:rsidRPr="001178AA" w:rsidRDefault="001178AA" w:rsidP="001178AA">
      <w:pPr>
        <w:spacing w:after="0" w:line="240" w:lineRule="auto"/>
        <w:ind w:firstLine="284"/>
        <w:jc w:val="both"/>
        <w:rPr>
          <w:rFonts w:ascii="Times New Roman" w:hAnsi="Times New Roman" w:cs="Times New Roman"/>
          <w:sz w:val="12"/>
          <w:szCs w:val="12"/>
        </w:rPr>
      </w:pPr>
      <w:proofErr w:type="gramStart"/>
      <w:r w:rsidRPr="001178AA">
        <w:rPr>
          <w:rFonts w:ascii="Times New Roman" w:hAnsi="Times New Roman" w:cs="Times New Roman"/>
          <w:sz w:val="12"/>
          <w:szCs w:val="12"/>
        </w:rPr>
        <w:t>В установленный решением о проведении заочного голосования срок член Общественной палаты выражает свое мнение по проекту решения в листе заочного голосования и направляет лист заочного голосования Председателю Общественной палаты на бумажном носителе посредством почтовой или факсимильной связи либо электронной почты в форме электронного образа.</w:t>
      </w:r>
      <w:proofErr w:type="gramEnd"/>
    </w:p>
    <w:p w14:paraId="5B752968"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Лист заочного голосования подлежит регистрации секретарем  Общественной палаты, не позднее следующего дня его поступления Председателю Общественной палаты.</w:t>
      </w:r>
    </w:p>
    <w:p w14:paraId="38C274B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Председатель Общественной палаты после окончания срока приема листов заочного голосования, определенного решением Совета Общественной палаты о проведении заочного голосования, в течение 3 дней подсчитывает число поданных голосов и обеспечивает оформление проекта решения Общественной палаты по каждому вопросу, включенному в лист заочного голосования.</w:t>
      </w:r>
    </w:p>
    <w:p w14:paraId="17037216"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Заочное заседание Общественной палаты считается правомочным при получении Председателем Общественной палаты более половины листов заочного голосования от общего количества членов Общественной палаты.</w:t>
      </w:r>
    </w:p>
    <w:p w14:paraId="7A3C69EA"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Решение по каждому вопросу заочного голосования считается принятым, если за него проголосовало большинство от числа принявших участие в голосовании членов Общественной палаты.</w:t>
      </w:r>
    </w:p>
    <w:p w14:paraId="7AB8317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5.12. Для предварительного рассмотрения поступающих инициатив или итоговых документов общественного контроля Общественная палата формирует в своем составе рабочие группы Общественной палаты. Количество, состав и наименование рабочих групп определяются Общественной палатой самостоятельно.</w:t>
      </w:r>
    </w:p>
    <w:p w14:paraId="074F6F7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В состав рабочих групп Общественной палаты, кроме членов Общественной палаты, могут входить иные граждане и представители общественных объединений, привлеченные к работе Общественной палатой.</w:t>
      </w:r>
    </w:p>
    <w:p w14:paraId="0D72EC3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Заседание рабочей группы Общественной палаты проводится по мере необходимости и считается правомочным, если на нем присутствует большинство от списочного состава членов рабочей группы Общественной палаты.</w:t>
      </w:r>
    </w:p>
    <w:p w14:paraId="0CDD9DC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Решение рабочей группы Общественной палаты принимается большинством голосов от присутствующих на заседании членов комиссии. В случае равенства голосов решающим является голос председательствующего на заседании рабочей группы.</w:t>
      </w:r>
    </w:p>
    <w:p w14:paraId="2CF9B46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5.13. Члены рабочих групп Общественной палаты самостоятельно избирают председателей рабочих групп и планируют свою работу.</w:t>
      </w:r>
    </w:p>
    <w:p w14:paraId="028BA619"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5.14. Для организации деятельности Общественной палаты решением Общественной палаты создается Совет Общественной палаты. В Совет Общественной палаты входят Председатель Общественной палаты, заместитель Председателя Общественной палаты, председатели рабочих групп Общественной палаты.</w:t>
      </w:r>
    </w:p>
    <w:p w14:paraId="426FC128"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5.15. Совет Общественной палаты:</w:t>
      </w:r>
    </w:p>
    <w:p w14:paraId="5451FE96"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1) принимает решение о проведении заседаний Общественной палаты;</w:t>
      </w:r>
    </w:p>
    <w:p w14:paraId="68A0B647"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2) готовит повестку заседания Общественной палаты и материалы к рассмотрению, направляет их членам Общественной палаты не </w:t>
      </w:r>
      <w:proofErr w:type="gramStart"/>
      <w:r w:rsidRPr="001178AA">
        <w:rPr>
          <w:rFonts w:ascii="Times New Roman" w:hAnsi="Times New Roman" w:cs="Times New Roman"/>
          <w:sz w:val="12"/>
          <w:szCs w:val="12"/>
        </w:rPr>
        <w:t>позднее</w:t>
      </w:r>
      <w:proofErr w:type="gramEnd"/>
      <w:r w:rsidRPr="001178AA">
        <w:rPr>
          <w:rFonts w:ascii="Times New Roman" w:hAnsi="Times New Roman" w:cs="Times New Roman"/>
          <w:sz w:val="12"/>
          <w:szCs w:val="12"/>
        </w:rPr>
        <w:t xml:space="preserve"> чем за 5 дней до даты проведения заседания Общественной палаты;</w:t>
      </w:r>
    </w:p>
    <w:p w14:paraId="787DB04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3) принимает решение о проведении мероприятий общественного контроля и о формах проведения общественного контроля;</w:t>
      </w:r>
    </w:p>
    <w:p w14:paraId="08E1C3D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4) устанавливает порядок проведения мероприятий общественного контроля;</w:t>
      </w:r>
    </w:p>
    <w:p w14:paraId="5822830A"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 организует проведение мероприятий общественного контроля;</w:t>
      </w:r>
    </w:p>
    <w:p w14:paraId="3F0A0D78"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6) рассматривает результаты мероприятий общественного контроля и готовит по ним материалы на рассмотрение Общественной палаты;</w:t>
      </w:r>
    </w:p>
    <w:p w14:paraId="7FB39194"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7) устанавливает образец, описание и порядок использования удостоверения члена Общественной палаты.</w:t>
      </w:r>
    </w:p>
    <w:p w14:paraId="26E4C49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lastRenderedPageBreak/>
        <w:t>5.16. На заседаниях Общественной палаты, Совета Общественной палаты, рабочих групп Общественной палаты ведется протокол.</w:t>
      </w:r>
    </w:p>
    <w:p w14:paraId="3155B46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5.17. Предложения о проведении мероприятий общественного контроля направляются Председателю Общественной палаты с указанием предложений по форме общественного контроля, проверяемым органам и организациям и обоснованием необходимости проведения общественного контроля.</w:t>
      </w:r>
    </w:p>
    <w:p w14:paraId="3FF7E449"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5.18. Общественная палата ежегодно подготавливает доклад о своей деятельности, состоянии и развитии институтов гражданского общества в муниципальном районе. </w:t>
      </w:r>
    </w:p>
    <w:p w14:paraId="23FD95D2"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Доклад должен быть принят Общественной палатой на последнем заседании года, за который делается доклад, или на первом заседании года, следующего за годом представления доклада.</w:t>
      </w:r>
    </w:p>
    <w:p w14:paraId="0FE33D13" w14:textId="72AEFB8B"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Председатель Общественной палаты представляет доклад в Администрацию муниципального района для заслушивания и размещения в информационно-телекоммуникационной сети Интернет Админ</w:t>
      </w:r>
      <w:r>
        <w:rPr>
          <w:rFonts w:ascii="Times New Roman" w:hAnsi="Times New Roman" w:cs="Times New Roman"/>
          <w:sz w:val="12"/>
          <w:szCs w:val="12"/>
        </w:rPr>
        <w:t>истрации муниципального района.</w:t>
      </w:r>
    </w:p>
    <w:p w14:paraId="1BAAAB1E"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Приложение 1</w:t>
      </w:r>
    </w:p>
    <w:p w14:paraId="7D734DA0"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к Положению</w:t>
      </w:r>
    </w:p>
    <w:p w14:paraId="4B75E803"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об Общественной палате муниципального района </w:t>
      </w:r>
    </w:p>
    <w:p w14:paraId="0552A2B8"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Сергиевский Самарской области</w:t>
      </w:r>
    </w:p>
    <w:p w14:paraId="4E392856" w14:textId="77777777" w:rsidR="001178AA" w:rsidRPr="001178AA" w:rsidRDefault="001178AA" w:rsidP="001178AA">
      <w:pPr>
        <w:spacing w:after="0" w:line="240" w:lineRule="auto"/>
        <w:ind w:firstLine="284"/>
        <w:jc w:val="both"/>
        <w:rPr>
          <w:rFonts w:ascii="Times New Roman" w:hAnsi="Times New Roman" w:cs="Times New Roman"/>
          <w:sz w:val="12"/>
          <w:szCs w:val="12"/>
        </w:rPr>
      </w:pPr>
    </w:p>
    <w:p w14:paraId="01CD4DA1"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Официальное наименование,</w:t>
      </w:r>
    </w:p>
    <w:p w14:paraId="3C27B98F"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реквизиты некоммерческой организации,</w:t>
      </w:r>
    </w:p>
    <w:p w14:paraId="2172CB21" w14:textId="77B368C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трудового колле</w:t>
      </w:r>
      <w:r>
        <w:rPr>
          <w:rFonts w:ascii="Times New Roman" w:hAnsi="Times New Roman" w:cs="Times New Roman"/>
          <w:sz w:val="12"/>
          <w:szCs w:val="12"/>
        </w:rPr>
        <w:t>ктива, общественной организации</w:t>
      </w:r>
    </w:p>
    <w:p w14:paraId="4BE78834"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                                             Главе муниципального района </w:t>
      </w:r>
    </w:p>
    <w:p w14:paraId="0C611D38"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Сергиевский </w:t>
      </w:r>
    </w:p>
    <w:p w14:paraId="04AA9728"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                                             Самарской области</w:t>
      </w:r>
    </w:p>
    <w:p w14:paraId="1F759AA5" w14:textId="77777777" w:rsidR="001178AA" w:rsidRPr="001178AA" w:rsidRDefault="001178AA" w:rsidP="001178AA">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                                             ______________</w:t>
      </w:r>
    </w:p>
    <w:p w14:paraId="76C8058B" w14:textId="59EC8993" w:rsidR="001178AA" w:rsidRPr="001178AA" w:rsidRDefault="001178AA" w:rsidP="001178A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(Ф.И.О.)</w:t>
      </w:r>
    </w:p>
    <w:p w14:paraId="7289919D" w14:textId="38C78956"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ПРЕДЛОЖЕНИЕ</w:t>
      </w:r>
    </w:p>
    <w:p w14:paraId="22A43870"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___________________________________________________________________________</w:t>
      </w:r>
    </w:p>
    <w:p w14:paraId="0D3FA385" w14:textId="0EB515BF"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(полное официальное наименование</w:t>
      </w:r>
      <w:r>
        <w:rPr>
          <w:rFonts w:ascii="Times New Roman" w:hAnsi="Times New Roman" w:cs="Times New Roman"/>
          <w:sz w:val="12"/>
          <w:szCs w:val="12"/>
        </w:rPr>
        <w:t xml:space="preserve"> общественного объединения либо </w:t>
      </w:r>
      <w:r w:rsidRPr="001178AA">
        <w:rPr>
          <w:rFonts w:ascii="Times New Roman" w:hAnsi="Times New Roman" w:cs="Times New Roman"/>
          <w:sz w:val="12"/>
          <w:szCs w:val="12"/>
        </w:rPr>
        <w:t>некоммерческой организации)</w:t>
      </w:r>
    </w:p>
    <w:p w14:paraId="5D70DE09"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в лице ___________________________________________________________________,</w:t>
      </w:r>
    </w:p>
    <w:p w14:paraId="4E02EC5D"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(Ф.И.О.)</w:t>
      </w:r>
    </w:p>
    <w:p w14:paraId="6132979B" w14:textId="77777777" w:rsidR="001178AA" w:rsidRPr="001178AA" w:rsidRDefault="001178AA" w:rsidP="001178AA">
      <w:pPr>
        <w:spacing w:after="0" w:line="240" w:lineRule="auto"/>
        <w:ind w:firstLine="284"/>
        <w:jc w:val="both"/>
        <w:rPr>
          <w:rFonts w:ascii="Times New Roman" w:hAnsi="Times New Roman" w:cs="Times New Roman"/>
          <w:sz w:val="12"/>
          <w:szCs w:val="12"/>
        </w:rPr>
      </w:pPr>
      <w:proofErr w:type="gramStart"/>
      <w:r w:rsidRPr="001178AA">
        <w:rPr>
          <w:rFonts w:ascii="Times New Roman" w:hAnsi="Times New Roman" w:cs="Times New Roman"/>
          <w:sz w:val="12"/>
          <w:szCs w:val="12"/>
        </w:rPr>
        <w:t>действующего</w:t>
      </w:r>
      <w:proofErr w:type="gramEnd"/>
      <w:r w:rsidRPr="001178AA">
        <w:rPr>
          <w:rFonts w:ascii="Times New Roman" w:hAnsi="Times New Roman" w:cs="Times New Roman"/>
          <w:sz w:val="12"/>
          <w:szCs w:val="12"/>
        </w:rPr>
        <w:t xml:space="preserve"> на основании ________________________________________________,</w:t>
      </w:r>
    </w:p>
    <w:p w14:paraId="09238EC2" w14:textId="40E18E2B" w:rsidR="001178AA" w:rsidRPr="001178AA" w:rsidRDefault="001178AA" w:rsidP="001178AA">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(наименов</w:t>
      </w:r>
      <w:r>
        <w:rPr>
          <w:rFonts w:ascii="Times New Roman" w:hAnsi="Times New Roman" w:cs="Times New Roman"/>
          <w:sz w:val="12"/>
          <w:szCs w:val="12"/>
        </w:rPr>
        <w:t xml:space="preserve">ание документа, удостоверяющего </w:t>
      </w:r>
      <w:r w:rsidRPr="001178AA">
        <w:rPr>
          <w:rFonts w:ascii="Times New Roman" w:hAnsi="Times New Roman" w:cs="Times New Roman"/>
          <w:sz w:val="12"/>
          <w:szCs w:val="12"/>
        </w:rPr>
        <w:t>полномочия лица: у</w:t>
      </w:r>
      <w:r>
        <w:rPr>
          <w:rFonts w:ascii="Times New Roman" w:hAnsi="Times New Roman" w:cs="Times New Roman"/>
          <w:sz w:val="12"/>
          <w:szCs w:val="12"/>
        </w:rPr>
        <w:t xml:space="preserve">став общественного объединения, </w:t>
      </w:r>
      <w:r w:rsidRPr="001178AA">
        <w:rPr>
          <w:rFonts w:ascii="Times New Roman" w:hAnsi="Times New Roman" w:cs="Times New Roman"/>
          <w:sz w:val="12"/>
          <w:szCs w:val="12"/>
        </w:rPr>
        <w:t>иные учредит</w:t>
      </w:r>
      <w:r>
        <w:rPr>
          <w:rFonts w:ascii="Times New Roman" w:hAnsi="Times New Roman" w:cs="Times New Roman"/>
          <w:sz w:val="12"/>
          <w:szCs w:val="12"/>
        </w:rPr>
        <w:t xml:space="preserve">ельные документы в соответствии </w:t>
      </w:r>
      <w:r w:rsidRPr="001178AA">
        <w:rPr>
          <w:rFonts w:ascii="Times New Roman" w:hAnsi="Times New Roman" w:cs="Times New Roman"/>
          <w:sz w:val="12"/>
          <w:szCs w:val="12"/>
        </w:rPr>
        <w:t>с законодательством, доверенность и т.д.)</w:t>
      </w:r>
    </w:p>
    <w:p w14:paraId="34284D91"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просит рассмотреть кандидатуру ____________________________________________</w:t>
      </w:r>
    </w:p>
    <w:p w14:paraId="09348A26" w14:textId="736831CD" w:rsidR="001178AA" w:rsidRPr="001178AA" w:rsidRDefault="001178AA" w:rsidP="00FA273D">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(Ф.И.О.)</w:t>
      </w:r>
    </w:p>
    <w:p w14:paraId="23AD8070" w14:textId="22803A47" w:rsidR="001178AA" w:rsidRPr="001178AA" w:rsidRDefault="001178AA" w:rsidP="00FA273D">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для  включения  в  состав  Общественной</w:t>
      </w:r>
      <w:r w:rsidR="00FA273D">
        <w:rPr>
          <w:rFonts w:ascii="Times New Roman" w:hAnsi="Times New Roman" w:cs="Times New Roman"/>
          <w:sz w:val="12"/>
          <w:szCs w:val="12"/>
        </w:rPr>
        <w:t xml:space="preserve">  палаты муниципального района </w:t>
      </w:r>
      <w:r w:rsidRPr="001178AA">
        <w:rPr>
          <w:rFonts w:ascii="Times New Roman" w:hAnsi="Times New Roman" w:cs="Times New Roman"/>
          <w:sz w:val="12"/>
          <w:szCs w:val="12"/>
        </w:rPr>
        <w:t>Сергиевский Самарской области</w:t>
      </w:r>
    </w:p>
    <w:p w14:paraId="5225060E"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Приложения:</w:t>
      </w:r>
    </w:p>
    <w:p w14:paraId="716617DB"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1) сведения о предлагаемом кандидате;</w:t>
      </w:r>
    </w:p>
    <w:p w14:paraId="74AE256A"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2) сведения о деятельности некоммерческой организации;</w:t>
      </w:r>
    </w:p>
    <w:p w14:paraId="57DE5342"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3) копия устава организации</w:t>
      </w:r>
    </w:p>
    <w:p w14:paraId="6458094C" w14:textId="449868C8" w:rsidR="001178AA" w:rsidRPr="001178AA" w:rsidRDefault="00FA273D" w:rsidP="00FA2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4) копия    свидетельства о</w:t>
      </w:r>
      <w:r w:rsidR="001178AA" w:rsidRPr="001178AA">
        <w:rPr>
          <w:rFonts w:ascii="Times New Roman" w:hAnsi="Times New Roman" w:cs="Times New Roman"/>
          <w:sz w:val="12"/>
          <w:szCs w:val="12"/>
        </w:rPr>
        <w:t xml:space="preserve">  госуд</w:t>
      </w:r>
      <w:r>
        <w:rPr>
          <w:rFonts w:ascii="Times New Roman" w:hAnsi="Times New Roman" w:cs="Times New Roman"/>
          <w:sz w:val="12"/>
          <w:szCs w:val="12"/>
        </w:rPr>
        <w:t xml:space="preserve">арственной регистрации (для </w:t>
      </w:r>
      <w:r w:rsidR="001178AA" w:rsidRPr="001178AA">
        <w:rPr>
          <w:rFonts w:ascii="Times New Roman" w:hAnsi="Times New Roman" w:cs="Times New Roman"/>
          <w:sz w:val="12"/>
          <w:szCs w:val="12"/>
        </w:rPr>
        <w:t>некоммерческой организации)</w:t>
      </w:r>
    </w:p>
    <w:p w14:paraId="206996D5" w14:textId="0A23F249" w:rsidR="001178AA" w:rsidRPr="001178AA" w:rsidRDefault="00FA273D" w:rsidP="001178A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5)</w:t>
      </w:r>
      <w:r w:rsidR="001178AA" w:rsidRPr="001178AA">
        <w:rPr>
          <w:rFonts w:ascii="Times New Roman" w:hAnsi="Times New Roman" w:cs="Times New Roman"/>
          <w:sz w:val="12"/>
          <w:szCs w:val="12"/>
        </w:rPr>
        <w:t>заявление  предлагаемого  кандидата  о  согласии  войти  в  состав</w:t>
      </w:r>
    </w:p>
    <w:p w14:paraId="6B98626D" w14:textId="20128049" w:rsidR="001178AA" w:rsidRPr="001178AA" w:rsidRDefault="00FA273D" w:rsidP="00FA273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Общественной палаты.</w:t>
      </w:r>
    </w:p>
    <w:p w14:paraId="5004D6FF"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__________________________ _____________/____________________/</w:t>
      </w:r>
    </w:p>
    <w:p w14:paraId="64B8E7F3"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(наименование должности)    (подпись)        (Ф.И.О.)</w:t>
      </w:r>
    </w:p>
    <w:p w14:paraId="38B268CD" w14:textId="4F269B19" w:rsidR="001178AA" w:rsidRPr="001178AA" w:rsidRDefault="001178AA" w:rsidP="00FA273D">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w:t>
      </w:r>
      <w:r w:rsidR="00FA273D">
        <w:rPr>
          <w:rFonts w:ascii="Times New Roman" w:hAnsi="Times New Roman" w:cs="Times New Roman"/>
          <w:sz w:val="12"/>
          <w:szCs w:val="12"/>
        </w:rPr>
        <w:t xml:space="preserve">                         (дата)</w:t>
      </w:r>
    </w:p>
    <w:p w14:paraId="2F6B5FDC" w14:textId="77777777" w:rsidR="001178AA" w:rsidRPr="001178AA" w:rsidRDefault="001178AA" w:rsidP="00FA273D">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Приложение 2</w:t>
      </w:r>
    </w:p>
    <w:p w14:paraId="4549372A" w14:textId="77777777" w:rsidR="001178AA" w:rsidRPr="001178AA" w:rsidRDefault="001178AA" w:rsidP="00FA273D">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к Положению</w:t>
      </w:r>
    </w:p>
    <w:p w14:paraId="24D62199" w14:textId="77777777" w:rsidR="001178AA" w:rsidRPr="001178AA" w:rsidRDefault="001178AA" w:rsidP="00FA273D">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 xml:space="preserve">об Общественной палате муниципального района </w:t>
      </w:r>
    </w:p>
    <w:p w14:paraId="45D3AE2B" w14:textId="77777777" w:rsidR="001178AA" w:rsidRPr="001178AA" w:rsidRDefault="001178AA" w:rsidP="00FA273D">
      <w:pPr>
        <w:spacing w:after="0" w:line="240" w:lineRule="auto"/>
        <w:ind w:firstLine="284"/>
        <w:jc w:val="right"/>
        <w:rPr>
          <w:rFonts w:ascii="Times New Roman" w:hAnsi="Times New Roman" w:cs="Times New Roman"/>
          <w:sz w:val="12"/>
          <w:szCs w:val="12"/>
        </w:rPr>
      </w:pPr>
      <w:r w:rsidRPr="001178AA">
        <w:rPr>
          <w:rFonts w:ascii="Times New Roman" w:hAnsi="Times New Roman" w:cs="Times New Roman"/>
          <w:sz w:val="12"/>
          <w:szCs w:val="12"/>
        </w:rPr>
        <w:t>Сергиевский Самарской области</w:t>
      </w:r>
    </w:p>
    <w:p w14:paraId="64CD7B50" w14:textId="77777777" w:rsidR="001178AA" w:rsidRPr="001178AA" w:rsidRDefault="001178AA" w:rsidP="001178AA">
      <w:pPr>
        <w:spacing w:after="0" w:line="240" w:lineRule="auto"/>
        <w:ind w:firstLine="284"/>
        <w:jc w:val="both"/>
        <w:rPr>
          <w:rFonts w:ascii="Times New Roman" w:hAnsi="Times New Roman" w:cs="Times New Roman"/>
          <w:sz w:val="12"/>
          <w:szCs w:val="12"/>
        </w:rPr>
      </w:pPr>
    </w:p>
    <w:p w14:paraId="3A00A825" w14:textId="77777777" w:rsidR="001178AA" w:rsidRPr="001178AA" w:rsidRDefault="001178AA" w:rsidP="001178AA">
      <w:pPr>
        <w:spacing w:after="0" w:line="240" w:lineRule="auto"/>
        <w:ind w:firstLine="284"/>
        <w:jc w:val="both"/>
        <w:rPr>
          <w:rFonts w:ascii="Times New Roman" w:hAnsi="Times New Roman" w:cs="Times New Roman"/>
          <w:sz w:val="12"/>
          <w:szCs w:val="12"/>
        </w:rPr>
      </w:pPr>
      <w:r w:rsidRPr="001178AA">
        <w:rPr>
          <w:rFonts w:ascii="Times New Roman" w:hAnsi="Times New Roman" w:cs="Times New Roman"/>
          <w:sz w:val="12"/>
          <w:szCs w:val="12"/>
        </w:rPr>
        <w:t xml:space="preserve">                                 </w:t>
      </w:r>
    </w:p>
    <w:p w14:paraId="09254248" w14:textId="31C0A66A" w:rsidR="001178AA" w:rsidRPr="001178AA" w:rsidRDefault="001178AA" w:rsidP="00FA273D">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Сведения   о предлагаемом кандидате в Общественную палату муниципального район</w:t>
      </w:r>
      <w:r w:rsidR="00FA273D">
        <w:rPr>
          <w:rFonts w:ascii="Times New Roman" w:hAnsi="Times New Roman" w:cs="Times New Roman"/>
          <w:sz w:val="12"/>
          <w:szCs w:val="12"/>
        </w:rPr>
        <w:t xml:space="preserve">а Сергиевский от некоммерческой </w:t>
      </w:r>
      <w:r w:rsidRPr="001178AA">
        <w:rPr>
          <w:rFonts w:ascii="Times New Roman" w:hAnsi="Times New Roman" w:cs="Times New Roman"/>
          <w:sz w:val="12"/>
          <w:szCs w:val="12"/>
        </w:rPr>
        <w:t>организации, трудового коллектива, общественной организации</w:t>
      </w:r>
    </w:p>
    <w:p w14:paraId="756C7DC6" w14:textId="44B7DEC2" w:rsidR="001178AA" w:rsidRPr="001178AA" w:rsidRDefault="001178AA" w:rsidP="00FA273D">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_________________________________________________________________</w:t>
      </w:r>
      <w:r w:rsidR="00FA273D">
        <w:rPr>
          <w:rFonts w:ascii="Times New Roman" w:hAnsi="Times New Roman" w:cs="Times New Roman"/>
          <w:sz w:val="12"/>
          <w:szCs w:val="12"/>
        </w:rPr>
        <w:t>_______________________________________________________</w:t>
      </w:r>
    </w:p>
    <w:p w14:paraId="49CBFD4D" w14:textId="28C431CF" w:rsidR="001178AA" w:rsidRDefault="001178AA" w:rsidP="00FA273D">
      <w:pPr>
        <w:spacing w:after="0" w:line="240" w:lineRule="auto"/>
        <w:ind w:firstLine="284"/>
        <w:jc w:val="center"/>
        <w:rPr>
          <w:rFonts w:ascii="Times New Roman" w:hAnsi="Times New Roman" w:cs="Times New Roman"/>
          <w:sz w:val="12"/>
          <w:szCs w:val="12"/>
        </w:rPr>
      </w:pPr>
      <w:r w:rsidRPr="001178AA">
        <w:rPr>
          <w:rFonts w:ascii="Times New Roman" w:hAnsi="Times New Roman" w:cs="Times New Roman"/>
          <w:sz w:val="12"/>
          <w:szCs w:val="12"/>
        </w:rPr>
        <w:t>(наименование некоммерческой орг</w:t>
      </w:r>
      <w:r w:rsidR="00FA273D">
        <w:rPr>
          <w:rFonts w:ascii="Times New Roman" w:hAnsi="Times New Roman" w:cs="Times New Roman"/>
          <w:sz w:val="12"/>
          <w:szCs w:val="12"/>
        </w:rPr>
        <w:t xml:space="preserve">анизации, трудового коллектива, </w:t>
      </w:r>
      <w:r w:rsidRPr="001178AA">
        <w:rPr>
          <w:rFonts w:ascii="Times New Roman" w:hAnsi="Times New Roman" w:cs="Times New Roman"/>
          <w:sz w:val="12"/>
          <w:szCs w:val="12"/>
        </w:rPr>
        <w:t>общественной организации, выдвигающе</w:t>
      </w:r>
      <w:r w:rsidR="00FA273D">
        <w:rPr>
          <w:rFonts w:ascii="Times New Roman" w:hAnsi="Times New Roman" w:cs="Times New Roman"/>
          <w:sz w:val="12"/>
          <w:szCs w:val="12"/>
        </w:rPr>
        <w:t xml:space="preserve">й своего представителя в состав </w:t>
      </w:r>
      <w:r w:rsidRPr="001178AA">
        <w:rPr>
          <w:rFonts w:ascii="Times New Roman" w:hAnsi="Times New Roman" w:cs="Times New Roman"/>
          <w:sz w:val="12"/>
          <w:szCs w:val="12"/>
        </w:rPr>
        <w:t>Общественн</w:t>
      </w:r>
      <w:r w:rsidR="00FA273D">
        <w:rPr>
          <w:rFonts w:ascii="Times New Roman" w:hAnsi="Times New Roman" w:cs="Times New Roman"/>
          <w:sz w:val="12"/>
          <w:szCs w:val="12"/>
        </w:rPr>
        <w:t xml:space="preserve">ой палаты муниципального района </w:t>
      </w:r>
      <w:r w:rsidRPr="001178AA">
        <w:rPr>
          <w:rFonts w:ascii="Times New Roman" w:hAnsi="Times New Roman" w:cs="Times New Roman"/>
          <w:sz w:val="12"/>
          <w:szCs w:val="12"/>
        </w:rPr>
        <w:t>Сергиевский Самарской области)</w:t>
      </w:r>
    </w:p>
    <w:tbl>
      <w:tblPr>
        <w:tblStyle w:val="aff4"/>
        <w:tblW w:w="5000" w:type="pct"/>
        <w:tblLook w:val="04A0" w:firstRow="1" w:lastRow="0" w:firstColumn="1" w:lastColumn="0" w:noHBand="0" w:noVBand="1"/>
      </w:tblPr>
      <w:tblGrid>
        <w:gridCol w:w="5070"/>
        <w:gridCol w:w="2659"/>
      </w:tblGrid>
      <w:tr w:rsidR="00FA273D" w14:paraId="1BB057DB" w14:textId="77777777" w:rsidTr="00FA273D">
        <w:tc>
          <w:tcPr>
            <w:tcW w:w="3280" w:type="pct"/>
          </w:tcPr>
          <w:p w14:paraId="2A2F4822" w14:textId="4FA48ACE" w:rsidR="00FA273D" w:rsidRDefault="00FA273D" w:rsidP="00FA273D">
            <w:pPr>
              <w:jc w:val="center"/>
              <w:rPr>
                <w:rFonts w:ascii="Times New Roman" w:hAnsi="Times New Roman" w:cs="Times New Roman"/>
                <w:sz w:val="12"/>
                <w:szCs w:val="12"/>
              </w:rPr>
            </w:pPr>
            <w:r w:rsidRPr="00FA273D">
              <w:rPr>
                <w:rFonts w:ascii="Times New Roman" w:eastAsia="Times New Roman" w:hAnsi="Times New Roman" w:cs="Times New Roman"/>
                <w:sz w:val="12"/>
                <w:szCs w:val="12"/>
                <w:lang w:eastAsia="ru-RU"/>
              </w:rPr>
              <w:t>1. Фамилия, имя, отчество</w:t>
            </w:r>
          </w:p>
        </w:tc>
        <w:tc>
          <w:tcPr>
            <w:tcW w:w="1720" w:type="pct"/>
          </w:tcPr>
          <w:p w14:paraId="72EEFF83" w14:textId="77777777" w:rsidR="00FA273D" w:rsidRDefault="00FA273D" w:rsidP="00FA273D">
            <w:pPr>
              <w:jc w:val="center"/>
              <w:rPr>
                <w:rFonts w:ascii="Times New Roman" w:hAnsi="Times New Roman" w:cs="Times New Roman"/>
                <w:sz w:val="12"/>
                <w:szCs w:val="12"/>
              </w:rPr>
            </w:pPr>
          </w:p>
        </w:tc>
      </w:tr>
      <w:tr w:rsidR="00FA273D" w14:paraId="31B33727" w14:textId="77777777" w:rsidTr="00FA273D">
        <w:tc>
          <w:tcPr>
            <w:tcW w:w="3280" w:type="pct"/>
          </w:tcPr>
          <w:p w14:paraId="3F8A096C" w14:textId="766DDD98" w:rsidR="00FA273D" w:rsidRDefault="00FA273D" w:rsidP="00FA273D">
            <w:pPr>
              <w:jc w:val="center"/>
              <w:rPr>
                <w:rFonts w:ascii="Times New Roman" w:hAnsi="Times New Roman" w:cs="Times New Roman"/>
                <w:sz w:val="12"/>
                <w:szCs w:val="12"/>
              </w:rPr>
            </w:pPr>
            <w:r w:rsidRPr="00FA273D">
              <w:rPr>
                <w:rFonts w:ascii="Times New Roman" w:eastAsia="Times New Roman" w:hAnsi="Times New Roman" w:cs="Times New Roman"/>
                <w:sz w:val="12"/>
                <w:szCs w:val="12"/>
                <w:lang w:eastAsia="ru-RU"/>
              </w:rPr>
              <w:t>2. Число, месяц, год рождения</w:t>
            </w:r>
          </w:p>
        </w:tc>
        <w:tc>
          <w:tcPr>
            <w:tcW w:w="1720" w:type="pct"/>
          </w:tcPr>
          <w:p w14:paraId="2D983E1D" w14:textId="77777777" w:rsidR="00FA273D" w:rsidRDefault="00FA273D" w:rsidP="00FA273D">
            <w:pPr>
              <w:jc w:val="center"/>
              <w:rPr>
                <w:rFonts w:ascii="Times New Roman" w:hAnsi="Times New Roman" w:cs="Times New Roman"/>
                <w:sz w:val="12"/>
                <w:szCs w:val="12"/>
              </w:rPr>
            </w:pPr>
          </w:p>
        </w:tc>
      </w:tr>
      <w:tr w:rsidR="00FA273D" w14:paraId="07868768" w14:textId="77777777" w:rsidTr="00FA273D">
        <w:tc>
          <w:tcPr>
            <w:tcW w:w="3280" w:type="pct"/>
          </w:tcPr>
          <w:p w14:paraId="6FDB0B79" w14:textId="77777777"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3. Образование:</w:t>
            </w:r>
          </w:p>
          <w:p w14:paraId="41541984" w14:textId="77777777"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 наименование учебного заведения</w:t>
            </w:r>
          </w:p>
          <w:p w14:paraId="5263C0D5" w14:textId="77777777"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 специальность по образованию</w:t>
            </w:r>
          </w:p>
          <w:p w14:paraId="57E98A16" w14:textId="77777777"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 год окончания</w:t>
            </w:r>
          </w:p>
          <w:p w14:paraId="72A4C614" w14:textId="35635E9C" w:rsidR="00FA273D" w:rsidRDefault="00FA273D" w:rsidP="00FA273D">
            <w:pPr>
              <w:rPr>
                <w:rFonts w:ascii="Times New Roman" w:hAnsi="Times New Roman" w:cs="Times New Roman"/>
                <w:sz w:val="12"/>
                <w:szCs w:val="12"/>
              </w:rPr>
            </w:pPr>
            <w:r w:rsidRPr="00FA273D">
              <w:rPr>
                <w:rFonts w:ascii="Times New Roman" w:eastAsia="Times New Roman" w:hAnsi="Times New Roman" w:cs="Times New Roman"/>
                <w:sz w:val="12"/>
                <w:szCs w:val="12"/>
                <w:lang w:eastAsia="ru-RU"/>
              </w:rPr>
              <w:t>- ученая степень, звание</w:t>
            </w:r>
          </w:p>
        </w:tc>
        <w:tc>
          <w:tcPr>
            <w:tcW w:w="1720" w:type="pct"/>
          </w:tcPr>
          <w:p w14:paraId="364FDEC8" w14:textId="77777777" w:rsidR="00FA273D" w:rsidRDefault="00FA273D" w:rsidP="00FA273D">
            <w:pPr>
              <w:jc w:val="center"/>
              <w:rPr>
                <w:rFonts w:ascii="Times New Roman" w:hAnsi="Times New Roman" w:cs="Times New Roman"/>
                <w:sz w:val="12"/>
                <w:szCs w:val="12"/>
              </w:rPr>
            </w:pPr>
          </w:p>
        </w:tc>
      </w:tr>
      <w:tr w:rsidR="00FA273D" w14:paraId="2A28B035" w14:textId="77777777" w:rsidTr="00FA273D">
        <w:tc>
          <w:tcPr>
            <w:tcW w:w="3280" w:type="pct"/>
          </w:tcPr>
          <w:p w14:paraId="143B54C2" w14:textId="75FCA237"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4. Заслуги перед обществом, муниципальным районом Сергиевский Самарской области, Самарской областью и государством</w:t>
            </w:r>
          </w:p>
        </w:tc>
        <w:tc>
          <w:tcPr>
            <w:tcW w:w="1720" w:type="pct"/>
          </w:tcPr>
          <w:p w14:paraId="432F4B00" w14:textId="77777777" w:rsidR="00FA273D" w:rsidRDefault="00FA273D" w:rsidP="00FA273D">
            <w:pPr>
              <w:jc w:val="center"/>
              <w:rPr>
                <w:rFonts w:ascii="Times New Roman" w:hAnsi="Times New Roman" w:cs="Times New Roman"/>
                <w:sz w:val="12"/>
                <w:szCs w:val="12"/>
              </w:rPr>
            </w:pPr>
          </w:p>
        </w:tc>
      </w:tr>
      <w:tr w:rsidR="00FA273D" w14:paraId="1DCADB90" w14:textId="77777777" w:rsidTr="00FA273D">
        <w:tc>
          <w:tcPr>
            <w:tcW w:w="3280" w:type="pct"/>
          </w:tcPr>
          <w:p w14:paraId="044B0F96" w14:textId="0A55DA3D"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5. Место основной работы - наименование организации - замещаемая должность</w:t>
            </w:r>
          </w:p>
        </w:tc>
        <w:tc>
          <w:tcPr>
            <w:tcW w:w="1720" w:type="pct"/>
          </w:tcPr>
          <w:p w14:paraId="4EA19940" w14:textId="77777777" w:rsidR="00FA273D" w:rsidRDefault="00FA273D" w:rsidP="00FA273D">
            <w:pPr>
              <w:jc w:val="center"/>
              <w:rPr>
                <w:rFonts w:ascii="Times New Roman" w:hAnsi="Times New Roman" w:cs="Times New Roman"/>
                <w:sz w:val="12"/>
                <w:szCs w:val="12"/>
              </w:rPr>
            </w:pPr>
          </w:p>
        </w:tc>
      </w:tr>
      <w:tr w:rsidR="00FA273D" w14:paraId="6F3CE340" w14:textId="77777777" w:rsidTr="00FA273D">
        <w:tc>
          <w:tcPr>
            <w:tcW w:w="3280" w:type="pct"/>
          </w:tcPr>
          <w:p w14:paraId="423C2BB5" w14:textId="0DE6FFD8"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6. Участие в деятельности общественных (некоммерческих) организаций</w:t>
            </w:r>
          </w:p>
        </w:tc>
        <w:tc>
          <w:tcPr>
            <w:tcW w:w="1720" w:type="pct"/>
          </w:tcPr>
          <w:p w14:paraId="1965A914" w14:textId="77777777" w:rsidR="00FA273D" w:rsidRDefault="00FA273D" w:rsidP="00FA273D">
            <w:pPr>
              <w:jc w:val="center"/>
              <w:rPr>
                <w:rFonts w:ascii="Times New Roman" w:hAnsi="Times New Roman" w:cs="Times New Roman"/>
                <w:sz w:val="12"/>
                <w:szCs w:val="12"/>
              </w:rPr>
            </w:pPr>
          </w:p>
        </w:tc>
      </w:tr>
      <w:tr w:rsidR="00FA273D" w14:paraId="25829188" w14:textId="77777777" w:rsidTr="00FA273D">
        <w:tc>
          <w:tcPr>
            <w:tcW w:w="3280" w:type="pct"/>
          </w:tcPr>
          <w:p w14:paraId="68616391" w14:textId="1D15D1C5"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7. Сведения о наградах (если имеются)</w:t>
            </w:r>
          </w:p>
        </w:tc>
        <w:tc>
          <w:tcPr>
            <w:tcW w:w="1720" w:type="pct"/>
          </w:tcPr>
          <w:p w14:paraId="7B35B399" w14:textId="77777777" w:rsidR="00FA273D" w:rsidRDefault="00FA273D" w:rsidP="00FA273D">
            <w:pPr>
              <w:jc w:val="center"/>
              <w:rPr>
                <w:rFonts w:ascii="Times New Roman" w:hAnsi="Times New Roman" w:cs="Times New Roman"/>
                <w:sz w:val="12"/>
                <w:szCs w:val="12"/>
              </w:rPr>
            </w:pPr>
          </w:p>
        </w:tc>
      </w:tr>
      <w:tr w:rsidR="00FA273D" w14:paraId="15B5E4F7" w14:textId="77777777" w:rsidTr="00FA273D">
        <w:tc>
          <w:tcPr>
            <w:tcW w:w="3280" w:type="pct"/>
          </w:tcPr>
          <w:p w14:paraId="7E1D8E5A" w14:textId="77777777"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8. Контактные данные:</w:t>
            </w:r>
          </w:p>
          <w:p w14:paraId="4EEAFC7E" w14:textId="77777777"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 адрес для получения почтовых отправлений</w:t>
            </w:r>
          </w:p>
          <w:p w14:paraId="27E559E6" w14:textId="77777777"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 N телефона</w:t>
            </w:r>
          </w:p>
          <w:p w14:paraId="632DD365" w14:textId="24B68427"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 адрес электронной почты</w:t>
            </w:r>
          </w:p>
        </w:tc>
        <w:tc>
          <w:tcPr>
            <w:tcW w:w="1720" w:type="pct"/>
          </w:tcPr>
          <w:p w14:paraId="7013B835" w14:textId="77777777" w:rsidR="00FA273D" w:rsidRDefault="00FA273D" w:rsidP="00FA273D">
            <w:pPr>
              <w:jc w:val="center"/>
              <w:rPr>
                <w:rFonts w:ascii="Times New Roman" w:hAnsi="Times New Roman" w:cs="Times New Roman"/>
                <w:sz w:val="12"/>
                <w:szCs w:val="12"/>
              </w:rPr>
            </w:pPr>
          </w:p>
        </w:tc>
      </w:tr>
      <w:tr w:rsidR="00FA273D" w14:paraId="79D086BA" w14:textId="77777777" w:rsidTr="00FA273D">
        <w:tc>
          <w:tcPr>
            <w:tcW w:w="3280" w:type="pct"/>
          </w:tcPr>
          <w:p w14:paraId="7BBEBC43" w14:textId="4FCD8574"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9. Паспорт или иной документ, удостоверяющий личность (N документа, когда и кем выдан)</w:t>
            </w:r>
          </w:p>
        </w:tc>
        <w:tc>
          <w:tcPr>
            <w:tcW w:w="1720" w:type="pct"/>
          </w:tcPr>
          <w:p w14:paraId="5F495185" w14:textId="77777777" w:rsidR="00FA273D" w:rsidRDefault="00FA273D" w:rsidP="00FA273D">
            <w:pPr>
              <w:jc w:val="center"/>
              <w:rPr>
                <w:rFonts w:ascii="Times New Roman" w:hAnsi="Times New Roman" w:cs="Times New Roman"/>
                <w:sz w:val="12"/>
                <w:szCs w:val="12"/>
              </w:rPr>
            </w:pPr>
          </w:p>
        </w:tc>
      </w:tr>
      <w:tr w:rsidR="00FA273D" w14:paraId="03EB495F" w14:textId="77777777" w:rsidTr="00FA273D">
        <w:tc>
          <w:tcPr>
            <w:tcW w:w="3280" w:type="pct"/>
          </w:tcPr>
          <w:p w14:paraId="71029AB1" w14:textId="746A6BC5"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10. Сведения о непогашенной, не снятой судимости</w:t>
            </w:r>
          </w:p>
        </w:tc>
        <w:tc>
          <w:tcPr>
            <w:tcW w:w="1720" w:type="pct"/>
          </w:tcPr>
          <w:p w14:paraId="0BF56F71" w14:textId="77777777" w:rsidR="00FA273D" w:rsidRDefault="00FA273D" w:rsidP="00FA273D">
            <w:pPr>
              <w:jc w:val="center"/>
              <w:rPr>
                <w:rFonts w:ascii="Times New Roman" w:hAnsi="Times New Roman" w:cs="Times New Roman"/>
                <w:sz w:val="12"/>
                <w:szCs w:val="12"/>
              </w:rPr>
            </w:pPr>
          </w:p>
        </w:tc>
      </w:tr>
      <w:tr w:rsidR="00FA273D" w14:paraId="6C43F206" w14:textId="77777777" w:rsidTr="00FA273D">
        <w:tc>
          <w:tcPr>
            <w:tcW w:w="3280" w:type="pct"/>
          </w:tcPr>
          <w:p w14:paraId="4CF43A03" w14:textId="05A8D28F" w:rsidR="00FA273D" w:rsidRPr="00FA273D" w:rsidRDefault="00FA273D" w:rsidP="00D54F28">
            <w:pPr>
              <w:autoSpaceDE w:val="0"/>
              <w:autoSpaceDN w:val="0"/>
              <w:adjustRightInd w:val="0"/>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lastRenderedPageBreak/>
              <w:t>11. Принадлежность к политической партии</w:t>
            </w:r>
          </w:p>
        </w:tc>
        <w:tc>
          <w:tcPr>
            <w:tcW w:w="1720" w:type="pct"/>
          </w:tcPr>
          <w:p w14:paraId="50626932" w14:textId="77777777" w:rsidR="00FA273D" w:rsidRDefault="00FA273D" w:rsidP="00FA273D">
            <w:pPr>
              <w:jc w:val="center"/>
              <w:rPr>
                <w:rFonts w:ascii="Times New Roman" w:hAnsi="Times New Roman" w:cs="Times New Roman"/>
                <w:sz w:val="12"/>
                <w:szCs w:val="12"/>
              </w:rPr>
            </w:pPr>
          </w:p>
        </w:tc>
      </w:tr>
    </w:tbl>
    <w:p w14:paraId="7E41CE94" w14:textId="77777777" w:rsidR="00FA273D" w:rsidRDefault="00FA273D" w:rsidP="00FA273D">
      <w:pPr>
        <w:spacing w:after="0" w:line="240" w:lineRule="auto"/>
        <w:ind w:firstLine="284"/>
        <w:jc w:val="center"/>
        <w:rPr>
          <w:rFonts w:ascii="Times New Roman" w:hAnsi="Times New Roman" w:cs="Times New Roman"/>
          <w:sz w:val="12"/>
          <w:szCs w:val="12"/>
        </w:rPr>
      </w:pPr>
    </w:p>
    <w:p w14:paraId="6A639320"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Приложение 3</w:t>
      </w:r>
    </w:p>
    <w:p w14:paraId="0910110A"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к Положению</w:t>
      </w:r>
    </w:p>
    <w:p w14:paraId="486A5B03"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 xml:space="preserve">об Общественной палате муниципального района </w:t>
      </w:r>
    </w:p>
    <w:p w14:paraId="33326CA4"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Сергиевский Самарской области</w:t>
      </w:r>
    </w:p>
    <w:p w14:paraId="0225AE5D" w14:textId="77777777" w:rsidR="00FA273D" w:rsidRPr="00FA273D" w:rsidRDefault="00FA273D" w:rsidP="00FA273D">
      <w:pPr>
        <w:spacing w:after="0" w:line="240" w:lineRule="auto"/>
        <w:rPr>
          <w:rFonts w:ascii="Times New Roman" w:hAnsi="Times New Roman" w:cs="Times New Roman"/>
          <w:sz w:val="12"/>
          <w:szCs w:val="12"/>
        </w:rPr>
      </w:pPr>
    </w:p>
    <w:p w14:paraId="3956378E" w14:textId="12A746D6" w:rsidR="00FA273D" w:rsidRPr="00FA273D" w:rsidRDefault="00FA273D" w:rsidP="00FA27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Сведения </w:t>
      </w:r>
      <w:r w:rsidRPr="00FA273D">
        <w:rPr>
          <w:rFonts w:ascii="Times New Roman" w:hAnsi="Times New Roman" w:cs="Times New Roman"/>
          <w:sz w:val="12"/>
          <w:szCs w:val="12"/>
        </w:rPr>
        <w:t>о некоммерческой ор</w:t>
      </w:r>
      <w:r>
        <w:rPr>
          <w:rFonts w:ascii="Times New Roman" w:hAnsi="Times New Roman" w:cs="Times New Roman"/>
          <w:sz w:val="12"/>
          <w:szCs w:val="12"/>
        </w:rPr>
        <w:t xml:space="preserve">ганизации, трудовом коллективе, </w:t>
      </w:r>
      <w:r w:rsidRPr="00FA273D">
        <w:rPr>
          <w:rFonts w:ascii="Times New Roman" w:hAnsi="Times New Roman" w:cs="Times New Roman"/>
          <w:sz w:val="12"/>
          <w:szCs w:val="12"/>
        </w:rPr>
        <w:t>общественной организации</w:t>
      </w:r>
    </w:p>
    <w:p w14:paraId="3B9E1D1A" w14:textId="298DEC4F" w:rsidR="00FA273D" w:rsidRPr="00FA273D" w:rsidRDefault="00FA273D" w:rsidP="00FA273D">
      <w:pPr>
        <w:spacing w:after="0" w:line="240" w:lineRule="auto"/>
        <w:ind w:firstLine="284"/>
        <w:jc w:val="center"/>
        <w:rPr>
          <w:rFonts w:ascii="Times New Roman" w:hAnsi="Times New Roman" w:cs="Times New Roman"/>
          <w:sz w:val="12"/>
          <w:szCs w:val="12"/>
        </w:rPr>
      </w:pPr>
      <w:r w:rsidRPr="00FA273D">
        <w:rPr>
          <w:rFonts w:ascii="Times New Roman" w:hAnsi="Times New Roman" w:cs="Times New Roman"/>
          <w:sz w:val="12"/>
          <w:szCs w:val="12"/>
        </w:rPr>
        <w:t>_________________________________________________________________</w:t>
      </w:r>
      <w:r>
        <w:rPr>
          <w:rFonts w:ascii="Times New Roman" w:hAnsi="Times New Roman" w:cs="Times New Roman"/>
          <w:sz w:val="12"/>
          <w:szCs w:val="12"/>
        </w:rPr>
        <w:t>_______________________________________________________</w:t>
      </w:r>
    </w:p>
    <w:p w14:paraId="4E1E37E9" w14:textId="60AFAFE5" w:rsidR="00FA273D" w:rsidRDefault="00FA273D" w:rsidP="00FA273D">
      <w:pPr>
        <w:spacing w:after="0" w:line="240" w:lineRule="auto"/>
        <w:ind w:firstLine="284"/>
        <w:jc w:val="center"/>
        <w:rPr>
          <w:rFonts w:ascii="Times New Roman" w:hAnsi="Times New Roman" w:cs="Times New Roman"/>
          <w:sz w:val="12"/>
          <w:szCs w:val="12"/>
        </w:rPr>
      </w:pPr>
      <w:r w:rsidRPr="00FA273D">
        <w:rPr>
          <w:rFonts w:ascii="Times New Roman" w:hAnsi="Times New Roman" w:cs="Times New Roman"/>
          <w:sz w:val="12"/>
          <w:szCs w:val="12"/>
        </w:rPr>
        <w:t>(наименование некоммерческой орг</w:t>
      </w:r>
      <w:r>
        <w:rPr>
          <w:rFonts w:ascii="Times New Roman" w:hAnsi="Times New Roman" w:cs="Times New Roman"/>
          <w:sz w:val="12"/>
          <w:szCs w:val="12"/>
        </w:rPr>
        <w:t xml:space="preserve">анизации, трудового коллектива, </w:t>
      </w:r>
      <w:r w:rsidRPr="00FA273D">
        <w:rPr>
          <w:rFonts w:ascii="Times New Roman" w:hAnsi="Times New Roman" w:cs="Times New Roman"/>
          <w:sz w:val="12"/>
          <w:szCs w:val="12"/>
        </w:rPr>
        <w:t>общественной организации, выдвигающе</w:t>
      </w:r>
      <w:r>
        <w:rPr>
          <w:rFonts w:ascii="Times New Roman" w:hAnsi="Times New Roman" w:cs="Times New Roman"/>
          <w:sz w:val="12"/>
          <w:szCs w:val="12"/>
        </w:rPr>
        <w:t xml:space="preserve">й своего представителя в состав </w:t>
      </w:r>
      <w:r w:rsidRPr="00FA273D">
        <w:rPr>
          <w:rFonts w:ascii="Times New Roman" w:hAnsi="Times New Roman" w:cs="Times New Roman"/>
          <w:sz w:val="12"/>
          <w:szCs w:val="12"/>
        </w:rPr>
        <w:t>Общественно</w:t>
      </w:r>
      <w:r>
        <w:rPr>
          <w:rFonts w:ascii="Times New Roman" w:hAnsi="Times New Roman" w:cs="Times New Roman"/>
          <w:sz w:val="12"/>
          <w:szCs w:val="12"/>
        </w:rPr>
        <w:t xml:space="preserve">й палаты  муниципального района </w:t>
      </w:r>
      <w:r w:rsidRPr="00FA273D">
        <w:rPr>
          <w:rFonts w:ascii="Times New Roman" w:hAnsi="Times New Roman" w:cs="Times New Roman"/>
          <w:sz w:val="12"/>
          <w:szCs w:val="12"/>
        </w:rPr>
        <w:t>Сергиевский  Самарской области)</w:t>
      </w:r>
    </w:p>
    <w:tbl>
      <w:tblPr>
        <w:tblStyle w:val="aff4"/>
        <w:tblW w:w="5000" w:type="pct"/>
        <w:tblLook w:val="04A0" w:firstRow="1" w:lastRow="0" w:firstColumn="1" w:lastColumn="0" w:noHBand="0" w:noVBand="1"/>
      </w:tblPr>
      <w:tblGrid>
        <w:gridCol w:w="5070"/>
        <w:gridCol w:w="2659"/>
      </w:tblGrid>
      <w:tr w:rsidR="00FA273D" w14:paraId="40E3EA27" w14:textId="77777777" w:rsidTr="00FA273D">
        <w:tc>
          <w:tcPr>
            <w:tcW w:w="3280" w:type="pct"/>
          </w:tcPr>
          <w:p w14:paraId="7C11332C" w14:textId="45FD4EE2" w:rsidR="00FA273D" w:rsidRDefault="00FA273D" w:rsidP="00FA273D">
            <w:pPr>
              <w:jc w:val="center"/>
              <w:rPr>
                <w:rFonts w:ascii="Times New Roman" w:hAnsi="Times New Roman" w:cs="Times New Roman"/>
                <w:sz w:val="12"/>
                <w:szCs w:val="12"/>
              </w:rPr>
            </w:pPr>
            <w:r w:rsidRPr="00FA273D">
              <w:rPr>
                <w:rFonts w:ascii="Times New Roman" w:eastAsia="Times New Roman" w:hAnsi="Times New Roman" w:cs="Times New Roman"/>
                <w:sz w:val="12"/>
                <w:szCs w:val="12"/>
                <w:lang w:eastAsia="ru-RU"/>
              </w:rPr>
              <w:t>1. Наименование организации</w:t>
            </w:r>
          </w:p>
        </w:tc>
        <w:tc>
          <w:tcPr>
            <w:tcW w:w="1720" w:type="pct"/>
          </w:tcPr>
          <w:p w14:paraId="3AE50B55" w14:textId="77777777" w:rsidR="00FA273D" w:rsidRDefault="00FA273D" w:rsidP="00FA273D">
            <w:pPr>
              <w:jc w:val="center"/>
              <w:rPr>
                <w:rFonts w:ascii="Times New Roman" w:hAnsi="Times New Roman" w:cs="Times New Roman"/>
                <w:sz w:val="12"/>
                <w:szCs w:val="12"/>
              </w:rPr>
            </w:pPr>
          </w:p>
        </w:tc>
      </w:tr>
      <w:tr w:rsidR="00FA273D" w14:paraId="5E34008D" w14:textId="77777777" w:rsidTr="00FA273D">
        <w:tc>
          <w:tcPr>
            <w:tcW w:w="3280" w:type="pct"/>
          </w:tcPr>
          <w:p w14:paraId="49B29C47" w14:textId="21C81775" w:rsidR="00FA273D" w:rsidRDefault="00FA273D" w:rsidP="00FA273D">
            <w:pPr>
              <w:jc w:val="center"/>
              <w:rPr>
                <w:rFonts w:ascii="Times New Roman" w:hAnsi="Times New Roman" w:cs="Times New Roman"/>
                <w:sz w:val="12"/>
                <w:szCs w:val="12"/>
              </w:rPr>
            </w:pPr>
            <w:r w:rsidRPr="00FA273D">
              <w:rPr>
                <w:rFonts w:ascii="Times New Roman" w:eastAsia="Times New Roman" w:hAnsi="Times New Roman" w:cs="Times New Roman"/>
                <w:sz w:val="12"/>
                <w:szCs w:val="12"/>
                <w:lang w:eastAsia="ru-RU"/>
              </w:rPr>
              <w:t>2. Дата создания организации</w:t>
            </w:r>
          </w:p>
        </w:tc>
        <w:tc>
          <w:tcPr>
            <w:tcW w:w="1720" w:type="pct"/>
          </w:tcPr>
          <w:p w14:paraId="642225BC" w14:textId="77777777" w:rsidR="00FA273D" w:rsidRDefault="00FA273D" w:rsidP="00FA273D">
            <w:pPr>
              <w:jc w:val="center"/>
              <w:rPr>
                <w:rFonts w:ascii="Times New Roman" w:hAnsi="Times New Roman" w:cs="Times New Roman"/>
                <w:sz w:val="12"/>
                <w:szCs w:val="12"/>
              </w:rPr>
            </w:pPr>
          </w:p>
        </w:tc>
      </w:tr>
      <w:tr w:rsidR="00FA273D" w14:paraId="7A2667C3" w14:textId="77777777" w:rsidTr="00FA273D">
        <w:tc>
          <w:tcPr>
            <w:tcW w:w="3280" w:type="pct"/>
          </w:tcPr>
          <w:p w14:paraId="00F454C2" w14:textId="1438B7CD" w:rsidR="00FA273D" w:rsidRDefault="00FA273D" w:rsidP="00FA273D">
            <w:pPr>
              <w:jc w:val="center"/>
              <w:rPr>
                <w:rFonts w:ascii="Times New Roman" w:hAnsi="Times New Roman" w:cs="Times New Roman"/>
                <w:sz w:val="12"/>
                <w:szCs w:val="12"/>
              </w:rPr>
            </w:pPr>
            <w:r w:rsidRPr="00FA273D">
              <w:rPr>
                <w:rFonts w:ascii="Times New Roman" w:eastAsia="Times New Roman" w:hAnsi="Times New Roman" w:cs="Times New Roman"/>
                <w:sz w:val="12"/>
                <w:szCs w:val="12"/>
                <w:lang w:eastAsia="ru-RU"/>
              </w:rPr>
              <w:t>3. Дата и место регистрации</w:t>
            </w:r>
          </w:p>
        </w:tc>
        <w:tc>
          <w:tcPr>
            <w:tcW w:w="1720" w:type="pct"/>
          </w:tcPr>
          <w:p w14:paraId="38645139" w14:textId="77777777" w:rsidR="00FA273D" w:rsidRDefault="00FA273D" w:rsidP="00FA273D">
            <w:pPr>
              <w:jc w:val="center"/>
              <w:rPr>
                <w:rFonts w:ascii="Times New Roman" w:hAnsi="Times New Roman" w:cs="Times New Roman"/>
                <w:sz w:val="12"/>
                <w:szCs w:val="12"/>
              </w:rPr>
            </w:pPr>
          </w:p>
        </w:tc>
      </w:tr>
      <w:tr w:rsidR="00FA273D" w14:paraId="1D7DED77" w14:textId="77777777" w:rsidTr="00FA273D">
        <w:tc>
          <w:tcPr>
            <w:tcW w:w="3280" w:type="pct"/>
          </w:tcPr>
          <w:p w14:paraId="5D308865" w14:textId="030BC17B" w:rsidR="00FA273D" w:rsidRPr="00FA273D" w:rsidRDefault="00FA273D" w:rsidP="00FA273D">
            <w:pPr>
              <w:jc w:val="center"/>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4. Фактический адрес, номера телефонов, адрес сайта</w:t>
            </w:r>
          </w:p>
        </w:tc>
        <w:tc>
          <w:tcPr>
            <w:tcW w:w="1720" w:type="pct"/>
          </w:tcPr>
          <w:p w14:paraId="29ED7A69" w14:textId="77777777" w:rsidR="00FA273D" w:rsidRDefault="00FA273D" w:rsidP="00FA273D">
            <w:pPr>
              <w:jc w:val="center"/>
              <w:rPr>
                <w:rFonts w:ascii="Times New Roman" w:hAnsi="Times New Roman" w:cs="Times New Roman"/>
                <w:sz w:val="12"/>
                <w:szCs w:val="12"/>
              </w:rPr>
            </w:pPr>
          </w:p>
        </w:tc>
      </w:tr>
      <w:tr w:rsidR="00FA273D" w14:paraId="1846BAEC" w14:textId="77777777" w:rsidTr="00FA273D">
        <w:tc>
          <w:tcPr>
            <w:tcW w:w="3280" w:type="pct"/>
          </w:tcPr>
          <w:p w14:paraId="3FB76256" w14:textId="6C7DA11C" w:rsidR="00FA273D" w:rsidRPr="00FA273D" w:rsidRDefault="00FA273D" w:rsidP="00FA273D">
            <w:pPr>
              <w:jc w:val="center"/>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5. Учредители</w:t>
            </w:r>
          </w:p>
        </w:tc>
        <w:tc>
          <w:tcPr>
            <w:tcW w:w="1720" w:type="pct"/>
          </w:tcPr>
          <w:p w14:paraId="794452A8" w14:textId="77777777" w:rsidR="00FA273D" w:rsidRDefault="00FA273D" w:rsidP="00FA273D">
            <w:pPr>
              <w:jc w:val="center"/>
              <w:rPr>
                <w:rFonts w:ascii="Times New Roman" w:hAnsi="Times New Roman" w:cs="Times New Roman"/>
                <w:sz w:val="12"/>
                <w:szCs w:val="12"/>
              </w:rPr>
            </w:pPr>
          </w:p>
        </w:tc>
      </w:tr>
      <w:tr w:rsidR="00FA273D" w14:paraId="5C461294" w14:textId="77777777" w:rsidTr="00FA273D">
        <w:tc>
          <w:tcPr>
            <w:tcW w:w="3280" w:type="pct"/>
          </w:tcPr>
          <w:p w14:paraId="51A50505" w14:textId="07438D6A" w:rsidR="00FA273D" w:rsidRPr="00FA273D" w:rsidRDefault="00FA273D" w:rsidP="00FA273D">
            <w:pPr>
              <w:jc w:val="center"/>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6. Количество организаций, отделений, филиалов и представительств, их место нахождения</w:t>
            </w:r>
          </w:p>
        </w:tc>
        <w:tc>
          <w:tcPr>
            <w:tcW w:w="1720" w:type="pct"/>
          </w:tcPr>
          <w:p w14:paraId="42BE82EF" w14:textId="77777777" w:rsidR="00FA273D" w:rsidRDefault="00FA273D" w:rsidP="00FA273D">
            <w:pPr>
              <w:jc w:val="center"/>
              <w:rPr>
                <w:rFonts w:ascii="Times New Roman" w:hAnsi="Times New Roman" w:cs="Times New Roman"/>
                <w:sz w:val="12"/>
                <w:szCs w:val="12"/>
              </w:rPr>
            </w:pPr>
          </w:p>
        </w:tc>
      </w:tr>
      <w:tr w:rsidR="00FA273D" w14:paraId="7964BABC" w14:textId="77777777" w:rsidTr="00FA273D">
        <w:tc>
          <w:tcPr>
            <w:tcW w:w="3280" w:type="pct"/>
          </w:tcPr>
          <w:p w14:paraId="31D2F2BE" w14:textId="285CB792" w:rsidR="00FA273D" w:rsidRPr="00FA273D" w:rsidRDefault="00FA273D" w:rsidP="00FA273D">
            <w:pPr>
              <w:jc w:val="center"/>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7. Основные направления деятельности организации</w:t>
            </w:r>
          </w:p>
        </w:tc>
        <w:tc>
          <w:tcPr>
            <w:tcW w:w="1720" w:type="pct"/>
          </w:tcPr>
          <w:p w14:paraId="04B727BD" w14:textId="77777777" w:rsidR="00FA273D" w:rsidRDefault="00FA273D" w:rsidP="00FA273D">
            <w:pPr>
              <w:jc w:val="center"/>
              <w:rPr>
                <w:rFonts w:ascii="Times New Roman" w:hAnsi="Times New Roman" w:cs="Times New Roman"/>
                <w:sz w:val="12"/>
                <w:szCs w:val="12"/>
              </w:rPr>
            </w:pPr>
          </w:p>
        </w:tc>
      </w:tr>
      <w:tr w:rsidR="00FA273D" w14:paraId="73A34FE5" w14:textId="77777777" w:rsidTr="00FA273D">
        <w:tc>
          <w:tcPr>
            <w:tcW w:w="3280" w:type="pct"/>
          </w:tcPr>
          <w:p w14:paraId="331C67B7" w14:textId="5B3CF6FB" w:rsidR="00FA273D" w:rsidRPr="00FA273D" w:rsidRDefault="00FA273D" w:rsidP="00FA273D">
            <w:pPr>
              <w:jc w:val="center"/>
              <w:rPr>
                <w:rFonts w:ascii="Times New Roman" w:eastAsia="Times New Roman" w:hAnsi="Times New Roman" w:cs="Times New Roman"/>
                <w:sz w:val="12"/>
                <w:szCs w:val="12"/>
                <w:lang w:eastAsia="ru-RU"/>
              </w:rPr>
            </w:pPr>
            <w:r w:rsidRPr="00FA273D">
              <w:rPr>
                <w:rFonts w:ascii="Times New Roman" w:eastAsia="Times New Roman" w:hAnsi="Times New Roman" w:cs="Times New Roman"/>
                <w:sz w:val="12"/>
                <w:szCs w:val="12"/>
                <w:lang w:eastAsia="ru-RU"/>
              </w:rPr>
              <w:t xml:space="preserve">8. Участие в жизнедеятельности </w:t>
            </w:r>
            <w:r>
              <w:rPr>
                <w:rFonts w:ascii="Times New Roman" w:eastAsia="Times New Roman" w:hAnsi="Times New Roman" w:cs="Times New Roman"/>
                <w:sz w:val="12"/>
                <w:szCs w:val="12"/>
                <w:lang w:eastAsia="ru-RU"/>
              </w:rPr>
              <w:t xml:space="preserve">муниципального района </w:t>
            </w:r>
            <w:r w:rsidRPr="00FA273D">
              <w:rPr>
                <w:rFonts w:ascii="Times New Roman" w:eastAsia="Times New Roman" w:hAnsi="Times New Roman" w:cs="Times New Roman"/>
                <w:sz w:val="12"/>
                <w:szCs w:val="12"/>
                <w:lang w:eastAsia="ru-RU"/>
              </w:rPr>
              <w:t>Сергиевский Самарской области</w:t>
            </w:r>
          </w:p>
        </w:tc>
        <w:tc>
          <w:tcPr>
            <w:tcW w:w="1720" w:type="pct"/>
          </w:tcPr>
          <w:p w14:paraId="63C398D1" w14:textId="77777777" w:rsidR="00FA273D" w:rsidRDefault="00FA273D" w:rsidP="00FA273D">
            <w:pPr>
              <w:jc w:val="center"/>
              <w:rPr>
                <w:rFonts w:ascii="Times New Roman" w:hAnsi="Times New Roman" w:cs="Times New Roman"/>
                <w:sz w:val="12"/>
                <w:szCs w:val="12"/>
              </w:rPr>
            </w:pPr>
          </w:p>
        </w:tc>
      </w:tr>
    </w:tbl>
    <w:p w14:paraId="51159B19" w14:textId="77777777" w:rsidR="00FA273D" w:rsidRDefault="00FA273D" w:rsidP="00FA273D">
      <w:pPr>
        <w:spacing w:after="0" w:line="240" w:lineRule="auto"/>
        <w:ind w:firstLine="284"/>
        <w:jc w:val="center"/>
        <w:rPr>
          <w:rFonts w:ascii="Times New Roman" w:hAnsi="Times New Roman" w:cs="Times New Roman"/>
          <w:sz w:val="12"/>
          <w:szCs w:val="12"/>
        </w:rPr>
      </w:pPr>
    </w:p>
    <w:p w14:paraId="70AF7410"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Приложение 4</w:t>
      </w:r>
    </w:p>
    <w:p w14:paraId="16046B86"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к Положению</w:t>
      </w:r>
    </w:p>
    <w:p w14:paraId="429DA1C3"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 xml:space="preserve">об Общественной палате муниципального района </w:t>
      </w:r>
    </w:p>
    <w:p w14:paraId="34538484"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Сергиевский Самарской области</w:t>
      </w:r>
    </w:p>
    <w:p w14:paraId="030F8B28" w14:textId="77777777" w:rsidR="00FA273D" w:rsidRPr="00FA273D" w:rsidRDefault="00FA273D" w:rsidP="00FA273D">
      <w:pPr>
        <w:spacing w:after="0" w:line="240" w:lineRule="auto"/>
        <w:ind w:firstLine="284"/>
        <w:jc w:val="right"/>
        <w:rPr>
          <w:rFonts w:ascii="Times New Roman" w:hAnsi="Times New Roman" w:cs="Times New Roman"/>
          <w:sz w:val="12"/>
          <w:szCs w:val="12"/>
        </w:rPr>
      </w:pPr>
    </w:p>
    <w:p w14:paraId="065A30C9"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 xml:space="preserve">Главе муниципального района </w:t>
      </w:r>
    </w:p>
    <w:p w14:paraId="387E5AC4" w14:textId="03A3497A" w:rsidR="00FA273D" w:rsidRPr="00FA273D" w:rsidRDefault="00FA273D" w:rsidP="00FA273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Сергиевский </w:t>
      </w:r>
      <w:r w:rsidRPr="00FA273D">
        <w:rPr>
          <w:rFonts w:ascii="Times New Roman" w:hAnsi="Times New Roman" w:cs="Times New Roman"/>
          <w:sz w:val="12"/>
          <w:szCs w:val="12"/>
        </w:rPr>
        <w:t>Самарской области</w:t>
      </w:r>
    </w:p>
    <w:p w14:paraId="626CEC50"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 xml:space="preserve">                                             ______________</w:t>
      </w:r>
    </w:p>
    <w:p w14:paraId="07B2B479"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(Ф.И.О.)</w:t>
      </w:r>
    </w:p>
    <w:p w14:paraId="5414F378" w14:textId="77777777" w:rsidR="00FA273D" w:rsidRPr="00FA273D" w:rsidRDefault="00FA273D" w:rsidP="00FA273D">
      <w:pPr>
        <w:spacing w:after="0" w:line="240" w:lineRule="auto"/>
        <w:ind w:firstLine="284"/>
        <w:jc w:val="center"/>
        <w:rPr>
          <w:rFonts w:ascii="Times New Roman" w:hAnsi="Times New Roman" w:cs="Times New Roman"/>
          <w:sz w:val="12"/>
          <w:szCs w:val="12"/>
        </w:rPr>
      </w:pPr>
      <w:r w:rsidRPr="00FA273D">
        <w:rPr>
          <w:rFonts w:ascii="Times New Roman" w:hAnsi="Times New Roman" w:cs="Times New Roman"/>
          <w:sz w:val="12"/>
          <w:szCs w:val="12"/>
        </w:rPr>
        <w:t>Заявление</w:t>
      </w:r>
    </w:p>
    <w:p w14:paraId="42CD18D6" w14:textId="77777777" w:rsidR="00FA273D" w:rsidRPr="00FA273D" w:rsidRDefault="00FA273D" w:rsidP="00FA273D">
      <w:pPr>
        <w:spacing w:after="0" w:line="240" w:lineRule="auto"/>
        <w:ind w:firstLine="284"/>
        <w:jc w:val="both"/>
        <w:rPr>
          <w:rFonts w:ascii="Times New Roman" w:hAnsi="Times New Roman" w:cs="Times New Roman"/>
          <w:sz w:val="12"/>
          <w:szCs w:val="12"/>
        </w:rPr>
      </w:pPr>
    </w:p>
    <w:p w14:paraId="513EA634" w14:textId="77777777"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 xml:space="preserve">    Я, ___________________________________________________________________,</w:t>
      </w:r>
    </w:p>
    <w:p w14:paraId="6B7AF846" w14:textId="77777777"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 xml:space="preserve">                          (Ф.И.О., дата рождения)</w:t>
      </w:r>
    </w:p>
    <w:p w14:paraId="67937809" w14:textId="77777777"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даю  согласие  на  включение  меня  в состав Общественной палаты     муниципального района  Сергиевский Самарской области.</w:t>
      </w:r>
    </w:p>
    <w:p w14:paraId="0C195735" w14:textId="26352EDD"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Условий,  препятствующих  выполнению  об</w:t>
      </w:r>
      <w:r>
        <w:rPr>
          <w:rFonts w:ascii="Times New Roman" w:hAnsi="Times New Roman" w:cs="Times New Roman"/>
          <w:sz w:val="12"/>
          <w:szCs w:val="12"/>
        </w:rPr>
        <w:t xml:space="preserve">язанностей  члена  Общественной </w:t>
      </w:r>
      <w:r w:rsidRPr="00FA273D">
        <w:rPr>
          <w:rFonts w:ascii="Times New Roman" w:hAnsi="Times New Roman" w:cs="Times New Roman"/>
          <w:sz w:val="12"/>
          <w:szCs w:val="12"/>
        </w:rPr>
        <w:t xml:space="preserve">палаты,  изложенных  в  Федеральном  законе </w:t>
      </w:r>
      <w:r>
        <w:rPr>
          <w:rFonts w:ascii="Times New Roman" w:hAnsi="Times New Roman" w:cs="Times New Roman"/>
          <w:sz w:val="12"/>
          <w:szCs w:val="12"/>
        </w:rPr>
        <w:t xml:space="preserve"> от  21  июля 2014 № 212-ФЗ «Об </w:t>
      </w:r>
      <w:r w:rsidRPr="00FA273D">
        <w:rPr>
          <w:rFonts w:ascii="Times New Roman" w:hAnsi="Times New Roman" w:cs="Times New Roman"/>
          <w:sz w:val="12"/>
          <w:szCs w:val="12"/>
        </w:rPr>
        <w:t>основах  общественного  контроля  в  Российс</w:t>
      </w:r>
      <w:r>
        <w:rPr>
          <w:rFonts w:ascii="Times New Roman" w:hAnsi="Times New Roman" w:cs="Times New Roman"/>
          <w:sz w:val="12"/>
          <w:szCs w:val="12"/>
        </w:rPr>
        <w:t xml:space="preserve">кой  Федерации»,  Положении  об </w:t>
      </w:r>
      <w:r w:rsidRPr="00FA273D">
        <w:rPr>
          <w:rFonts w:ascii="Times New Roman" w:hAnsi="Times New Roman" w:cs="Times New Roman"/>
          <w:sz w:val="12"/>
          <w:szCs w:val="12"/>
        </w:rPr>
        <w:t xml:space="preserve">Общественной   палате   муниципального района Сергиевский   Самарской   области, утвержденным   постановлением   администрации   муниципального района Сергиевский  Самарской области </w:t>
      </w:r>
      <w:proofErr w:type="gramStart"/>
      <w:r w:rsidRPr="00FA273D">
        <w:rPr>
          <w:rFonts w:ascii="Times New Roman" w:hAnsi="Times New Roman" w:cs="Times New Roman"/>
          <w:sz w:val="12"/>
          <w:szCs w:val="12"/>
        </w:rPr>
        <w:t>от</w:t>
      </w:r>
      <w:proofErr w:type="gramEnd"/>
      <w:r w:rsidRPr="00FA273D">
        <w:rPr>
          <w:rFonts w:ascii="Times New Roman" w:hAnsi="Times New Roman" w:cs="Times New Roman"/>
          <w:sz w:val="12"/>
          <w:szCs w:val="12"/>
        </w:rPr>
        <w:t xml:space="preserve"> _______ №____ не имеется.</w:t>
      </w:r>
    </w:p>
    <w:p w14:paraId="5608A111" w14:textId="7D13A1C9" w:rsidR="00FA273D" w:rsidRPr="00FA273D" w:rsidRDefault="00FA273D" w:rsidP="00FA273D">
      <w:pPr>
        <w:spacing w:after="0" w:line="240" w:lineRule="auto"/>
        <w:ind w:firstLine="284"/>
        <w:jc w:val="both"/>
        <w:rPr>
          <w:rFonts w:ascii="Times New Roman" w:hAnsi="Times New Roman" w:cs="Times New Roman"/>
          <w:sz w:val="12"/>
          <w:szCs w:val="12"/>
        </w:rPr>
      </w:pPr>
      <w:proofErr w:type="gramStart"/>
      <w:r w:rsidRPr="00FA273D">
        <w:rPr>
          <w:rFonts w:ascii="Times New Roman" w:hAnsi="Times New Roman" w:cs="Times New Roman"/>
          <w:sz w:val="12"/>
          <w:szCs w:val="12"/>
        </w:rPr>
        <w:t>В  порядке  и  на условиях, определенных Федеральным законом от 27 ию</w:t>
      </w:r>
      <w:r>
        <w:rPr>
          <w:rFonts w:ascii="Times New Roman" w:hAnsi="Times New Roman" w:cs="Times New Roman"/>
          <w:sz w:val="12"/>
          <w:szCs w:val="12"/>
        </w:rPr>
        <w:t>ля 2006 года №</w:t>
      </w:r>
      <w:r w:rsidRPr="00FA273D">
        <w:rPr>
          <w:rFonts w:ascii="Times New Roman" w:hAnsi="Times New Roman" w:cs="Times New Roman"/>
          <w:sz w:val="12"/>
          <w:szCs w:val="12"/>
        </w:rPr>
        <w:t>152-ФЗ  «О  персональных  данных»,  выражаю Главе муниципального района Сергиевский Самарской области, Администрации муниципального района Сергиевский Самарской области, Самарской области, Общественной палате муниципального района Сергиевский Самарской области согласие на обработку персональных данных, указанных в анкете кандидата в Общественную палату.</w:t>
      </w:r>
      <w:proofErr w:type="gramEnd"/>
    </w:p>
    <w:p w14:paraId="2417FD2B" w14:textId="77777777"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 xml:space="preserve">    _________________                     ____________________</w:t>
      </w:r>
    </w:p>
    <w:p w14:paraId="0E9567B2" w14:textId="1DF7C893"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 xml:space="preserve">         (дата)                        </w:t>
      </w:r>
      <w:r>
        <w:rPr>
          <w:rFonts w:ascii="Times New Roman" w:hAnsi="Times New Roman" w:cs="Times New Roman"/>
          <w:sz w:val="12"/>
          <w:szCs w:val="12"/>
        </w:rPr>
        <w:t xml:space="preserve">                              (подпись)</w:t>
      </w:r>
    </w:p>
    <w:p w14:paraId="14B7DA47"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Приложение 5</w:t>
      </w:r>
    </w:p>
    <w:p w14:paraId="6C3D9BA0"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к Положению</w:t>
      </w:r>
    </w:p>
    <w:p w14:paraId="12882E0E"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 xml:space="preserve">об Общественной палате муниципального района </w:t>
      </w:r>
    </w:p>
    <w:p w14:paraId="0D5B9C57"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Сергиевский Самарской области</w:t>
      </w:r>
    </w:p>
    <w:p w14:paraId="0E897380" w14:textId="77777777" w:rsidR="00FA273D" w:rsidRPr="00FA273D" w:rsidRDefault="00FA273D" w:rsidP="00FA273D">
      <w:pPr>
        <w:spacing w:after="0" w:line="240" w:lineRule="auto"/>
        <w:ind w:firstLine="284"/>
        <w:jc w:val="right"/>
        <w:rPr>
          <w:rFonts w:ascii="Times New Roman" w:hAnsi="Times New Roman" w:cs="Times New Roman"/>
          <w:sz w:val="12"/>
          <w:szCs w:val="12"/>
        </w:rPr>
      </w:pPr>
    </w:p>
    <w:p w14:paraId="4A20AA53"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 xml:space="preserve">Главе муниципального района </w:t>
      </w:r>
    </w:p>
    <w:p w14:paraId="5BB33D32" w14:textId="1883A31E" w:rsidR="00FA273D" w:rsidRPr="00FA273D" w:rsidRDefault="00592BF6" w:rsidP="00592BF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Сергиевский </w:t>
      </w:r>
      <w:r w:rsidR="00FA273D" w:rsidRPr="00FA273D">
        <w:rPr>
          <w:rFonts w:ascii="Times New Roman" w:hAnsi="Times New Roman" w:cs="Times New Roman"/>
          <w:sz w:val="12"/>
          <w:szCs w:val="12"/>
        </w:rPr>
        <w:t>Самарской области</w:t>
      </w:r>
    </w:p>
    <w:p w14:paraId="063F7C23"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 xml:space="preserve">                                             ______________</w:t>
      </w:r>
    </w:p>
    <w:p w14:paraId="50DD5887" w14:textId="1720828D" w:rsidR="00FA273D" w:rsidRPr="00FA273D" w:rsidRDefault="00FA273D" w:rsidP="00FA273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(Ф.И.О.)</w:t>
      </w:r>
    </w:p>
    <w:p w14:paraId="7217A74D" w14:textId="553D1CDC" w:rsidR="00FA273D" w:rsidRPr="00FA273D" w:rsidRDefault="00FA273D" w:rsidP="00FA273D">
      <w:pPr>
        <w:spacing w:after="0" w:line="240" w:lineRule="auto"/>
        <w:ind w:firstLine="284"/>
        <w:jc w:val="center"/>
        <w:rPr>
          <w:rFonts w:ascii="Times New Roman" w:hAnsi="Times New Roman" w:cs="Times New Roman"/>
          <w:sz w:val="12"/>
          <w:szCs w:val="12"/>
        </w:rPr>
      </w:pPr>
      <w:r w:rsidRPr="00FA273D">
        <w:rPr>
          <w:rFonts w:ascii="Times New Roman" w:hAnsi="Times New Roman" w:cs="Times New Roman"/>
          <w:sz w:val="12"/>
          <w:szCs w:val="12"/>
        </w:rPr>
        <w:t>Заявление</w:t>
      </w:r>
    </w:p>
    <w:p w14:paraId="107A297D" w14:textId="77777777"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 xml:space="preserve">    Я, ___________________________________________________________________,</w:t>
      </w:r>
    </w:p>
    <w:p w14:paraId="39966545" w14:textId="77777777"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 xml:space="preserve">                          (Ф.И.О., дата рождения)</w:t>
      </w:r>
    </w:p>
    <w:p w14:paraId="49DCD230" w14:textId="17088370"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отказываюсь  войти  в  состав  Общественной</w:t>
      </w:r>
      <w:r>
        <w:rPr>
          <w:rFonts w:ascii="Times New Roman" w:hAnsi="Times New Roman" w:cs="Times New Roman"/>
          <w:sz w:val="12"/>
          <w:szCs w:val="12"/>
        </w:rPr>
        <w:t xml:space="preserve"> палаты  муниципального района Сергиевский Самарской области.</w:t>
      </w:r>
    </w:p>
    <w:p w14:paraId="37784F48" w14:textId="77777777"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 xml:space="preserve">    _________________                    ____________________</w:t>
      </w:r>
    </w:p>
    <w:p w14:paraId="1D8660D0" w14:textId="77777777" w:rsid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 xml:space="preserve">          (дата)                                                     (подпись)</w:t>
      </w:r>
    </w:p>
    <w:p w14:paraId="4DD04F82"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Приложение 6</w:t>
      </w:r>
    </w:p>
    <w:p w14:paraId="4B87110E"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к Положению</w:t>
      </w:r>
    </w:p>
    <w:p w14:paraId="17A63655" w14:textId="77777777"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 xml:space="preserve">об Общественной палате муниципального района </w:t>
      </w:r>
    </w:p>
    <w:p w14:paraId="4BE64444" w14:textId="0BA37C00" w:rsidR="00FA273D" w:rsidRPr="00FA273D" w:rsidRDefault="00FA273D" w:rsidP="00FA273D">
      <w:pPr>
        <w:spacing w:after="0" w:line="240" w:lineRule="auto"/>
        <w:ind w:firstLine="284"/>
        <w:jc w:val="right"/>
        <w:rPr>
          <w:rFonts w:ascii="Times New Roman" w:hAnsi="Times New Roman" w:cs="Times New Roman"/>
          <w:sz w:val="12"/>
          <w:szCs w:val="12"/>
        </w:rPr>
      </w:pPr>
      <w:r w:rsidRPr="00FA273D">
        <w:rPr>
          <w:rFonts w:ascii="Times New Roman" w:hAnsi="Times New Roman" w:cs="Times New Roman"/>
          <w:sz w:val="12"/>
          <w:szCs w:val="12"/>
        </w:rPr>
        <w:t>Сергиевский Самарской области</w:t>
      </w:r>
    </w:p>
    <w:p w14:paraId="5BD5AFDB" w14:textId="77777777" w:rsidR="00FA273D" w:rsidRPr="00FA273D" w:rsidRDefault="00FA273D" w:rsidP="00FA273D">
      <w:pPr>
        <w:spacing w:after="0" w:line="240" w:lineRule="auto"/>
        <w:ind w:firstLine="284"/>
        <w:jc w:val="both"/>
        <w:rPr>
          <w:rFonts w:ascii="Times New Roman" w:hAnsi="Times New Roman" w:cs="Times New Roman"/>
          <w:sz w:val="12"/>
          <w:szCs w:val="12"/>
        </w:rPr>
      </w:pPr>
    </w:p>
    <w:p w14:paraId="285A2493" w14:textId="67643DCB" w:rsidR="00FA273D" w:rsidRPr="00FA273D" w:rsidRDefault="00FA273D" w:rsidP="00FA273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Лист заочного голосования </w:t>
      </w:r>
      <w:r w:rsidRPr="00FA273D">
        <w:rPr>
          <w:rFonts w:ascii="Times New Roman" w:hAnsi="Times New Roman" w:cs="Times New Roman"/>
          <w:sz w:val="12"/>
          <w:szCs w:val="12"/>
        </w:rPr>
        <w:t>члена общественно</w:t>
      </w:r>
      <w:r>
        <w:rPr>
          <w:rFonts w:ascii="Times New Roman" w:hAnsi="Times New Roman" w:cs="Times New Roman"/>
          <w:sz w:val="12"/>
          <w:szCs w:val="12"/>
        </w:rPr>
        <w:t xml:space="preserve">й палаты муниципального района </w:t>
      </w:r>
      <w:r w:rsidRPr="00FA273D">
        <w:rPr>
          <w:rFonts w:ascii="Times New Roman" w:hAnsi="Times New Roman" w:cs="Times New Roman"/>
          <w:sz w:val="12"/>
          <w:szCs w:val="12"/>
        </w:rPr>
        <w:t>Сергиевский Самарской области</w:t>
      </w:r>
    </w:p>
    <w:p w14:paraId="2539E6DB" w14:textId="77777777" w:rsidR="00FA273D" w:rsidRPr="00FA273D" w:rsidRDefault="00FA273D" w:rsidP="00FA273D">
      <w:pPr>
        <w:spacing w:after="0" w:line="240" w:lineRule="auto"/>
        <w:ind w:firstLine="284"/>
        <w:jc w:val="both"/>
        <w:rPr>
          <w:rFonts w:ascii="Times New Roman" w:hAnsi="Times New Roman" w:cs="Times New Roman"/>
          <w:sz w:val="12"/>
          <w:szCs w:val="12"/>
        </w:rPr>
      </w:pPr>
    </w:p>
    <w:p w14:paraId="395A3607" w14:textId="77777777" w:rsidR="00FA273D" w:rsidRPr="00FA273D" w:rsidRDefault="00FA273D" w:rsidP="00FA273D">
      <w:pPr>
        <w:pBdr>
          <w:top w:val="single" w:sz="4" w:space="1" w:color="auto"/>
        </w:pBdr>
        <w:spacing w:after="0" w:line="240" w:lineRule="auto"/>
        <w:ind w:firstLine="284"/>
        <w:jc w:val="center"/>
        <w:rPr>
          <w:rFonts w:ascii="Times New Roman" w:hAnsi="Times New Roman" w:cs="Times New Roman"/>
          <w:sz w:val="12"/>
          <w:szCs w:val="12"/>
        </w:rPr>
      </w:pPr>
      <w:r w:rsidRPr="00FA273D">
        <w:rPr>
          <w:rFonts w:ascii="Times New Roman" w:hAnsi="Times New Roman" w:cs="Times New Roman"/>
          <w:sz w:val="12"/>
          <w:szCs w:val="12"/>
        </w:rPr>
        <w:t>(фамилия, имя, отчество)</w:t>
      </w:r>
    </w:p>
    <w:p w14:paraId="3CA71EDA" w14:textId="54D7758C" w:rsid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по проекту решения Общественной палаты, внесенному на заочное голосование «____»____________ 20___ г.</w:t>
      </w:r>
    </w:p>
    <w:tbl>
      <w:tblPr>
        <w:tblStyle w:val="aff4"/>
        <w:tblW w:w="5000" w:type="pct"/>
        <w:tblLook w:val="04A0" w:firstRow="1" w:lastRow="0" w:firstColumn="1" w:lastColumn="0" w:noHBand="0" w:noVBand="1"/>
      </w:tblPr>
      <w:tblGrid>
        <w:gridCol w:w="1591"/>
        <w:gridCol w:w="3410"/>
        <w:gridCol w:w="2728"/>
      </w:tblGrid>
      <w:tr w:rsidR="00FA273D" w14:paraId="0ADA6044" w14:textId="77777777" w:rsidTr="00FA273D">
        <w:tc>
          <w:tcPr>
            <w:tcW w:w="1029" w:type="pct"/>
            <w:vAlign w:val="center"/>
          </w:tcPr>
          <w:p w14:paraId="12491A55" w14:textId="355C7744" w:rsidR="00FA273D" w:rsidRDefault="00FA273D" w:rsidP="00FA273D">
            <w:pPr>
              <w:jc w:val="center"/>
              <w:rPr>
                <w:rFonts w:ascii="Times New Roman" w:hAnsi="Times New Roman" w:cs="Times New Roman"/>
                <w:sz w:val="12"/>
                <w:szCs w:val="12"/>
              </w:rPr>
            </w:pPr>
            <w:r w:rsidRPr="00FA273D">
              <w:rPr>
                <w:rFonts w:ascii="Times New Roman" w:eastAsia="Times New Roman" w:hAnsi="Times New Roman" w:cs="Times New Roman"/>
                <w:sz w:val="12"/>
                <w:szCs w:val="12"/>
                <w:lang w:eastAsia="ru-RU"/>
              </w:rPr>
              <w:t xml:space="preserve">N </w:t>
            </w:r>
            <w:proofErr w:type="gramStart"/>
            <w:r w:rsidRPr="00FA273D">
              <w:rPr>
                <w:rFonts w:ascii="Times New Roman" w:eastAsia="Times New Roman" w:hAnsi="Times New Roman" w:cs="Times New Roman"/>
                <w:sz w:val="12"/>
                <w:szCs w:val="12"/>
                <w:lang w:eastAsia="ru-RU"/>
              </w:rPr>
              <w:t>п</w:t>
            </w:r>
            <w:proofErr w:type="gramEnd"/>
            <w:r w:rsidRPr="00FA273D">
              <w:rPr>
                <w:rFonts w:ascii="Times New Roman" w:eastAsia="Times New Roman" w:hAnsi="Times New Roman" w:cs="Times New Roman"/>
                <w:sz w:val="12"/>
                <w:szCs w:val="12"/>
                <w:lang w:eastAsia="ru-RU"/>
              </w:rPr>
              <w:t>/п</w:t>
            </w:r>
          </w:p>
        </w:tc>
        <w:tc>
          <w:tcPr>
            <w:tcW w:w="2206" w:type="pct"/>
            <w:vAlign w:val="center"/>
          </w:tcPr>
          <w:p w14:paraId="1983DAA4" w14:textId="37583FA0" w:rsidR="00FA273D" w:rsidRDefault="00FA273D" w:rsidP="00FA273D">
            <w:pPr>
              <w:jc w:val="center"/>
              <w:rPr>
                <w:rFonts w:ascii="Times New Roman" w:hAnsi="Times New Roman" w:cs="Times New Roman"/>
                <w:sz w:val="12"/>
                <w:szCs w:val="12"/>
              </w:rPr>
            </w:pPr>
            <w:r w:rsidRPr="00FA273D">
              <w:rPr>
                <w:rFonts w:ascii="Times New Roman" w:eastAsia="Times New Roman" w:hAnsi="Times New Roman" w:cs="Times New Roman"/>
                <w:sz w:val="12"/>
                <w:szCs w:val="12"/>
                <w:lang w:eastAsia="ru-RU"/>
              </w:rPr>
              <w:t>Проект решения</w:t>
            </w:r>
          </w:p>
        </w:tc>
        <w:tc>
          <w:tcPr>
            <w:tcW w:w="1765" w:type="pct"/>
            <w:vAlign w:val="center"/>
          </w:tcPr>
          <w:p w14:paraId="72677C0C" w14:textId="4F8DA162" w:rsidR="00FA273D" w:rsidRDefault="00FA273D" w:rsidP="00FA273D">
            <w:pPr>
              <w:jc w:val="center"/>
              <w:rPr>
                <w:rFonts w:ascii="Times New Roman" w:hAnsi="Times New Roman" w:cs="Times New Roman"/>
                <w:sz w:val="12"/>
                <w:szCs w:val="12"/>
              </w:rPr>
            </w:pPr>
            <w:r w:rsidRPr="00FA273D">
              <w:rPr>
                <w:rFonts w:ascii="Times New Roman" w:eastAsia="Times New Roman" w:hAnsi="Times New Roman" w:cs="Times New Roman"/>
                <w:sz w:val="12"/>
                <w:szCs w:val="12"/>
                <w:lang w:eastAsia="ru-RU"/>
              </w:rPr>
              <w:t>Мнение &lt;*&gt;</w:t>
            </w:r>
          </w:p>
        </w:tc>
      </w:tr>
      <w:tr w:rsidR="00FA273D" w14:paraId="031DF52F" w14:textId="77777777" w:rsidTr="00FA273D">
        <w:tc>
          <w:tcPr>
            <w:tcW w:w="1029" w:type="pct"/>
            <w:vAlign w:val="center"/>
          </w:tcPr>
          <w:p w14:paraId="5FE47AA4" w14:textId="77777777" w:rsidR="00FA273D" w:rsidRDefault="00FA273D" w:rsidP="00FA273D">
            <w:pPr>
              <w:jc w:val="center"/>
              <w:rPr>
                <w:rFonts w:ascii="Times New Roman" w:hAnsi="Times New Roman" w:cs="Times New Roman"/>
                <w:sz w:val="12"/>
                <w:szCs w:val="12"/>
              </w:rPr>
            </w:pPr>
          </w:p>
        </w:tc>
        <w:tc>
          <w:tcPr>
            <w:tcW w:w="2206" w:type="pct"/>
            <w:vAlign w:val="center"/>
          </w:tcPr>
          <w:p w14:paraId="5B41D0B9" w14:textId="77777777" w:rsidR="00FA273D" w:rsidRDefault="00FA273D" w:rsidP="00FA273D">
            <w:pPr>
              <w:jc w:val="center"/>
              <w:rPr>
                <w:rFonts w:ascii="Times New Roman" w:hAnsi="Times New Roman" w:cs="Times New Roman"/>
                <w:sz w:val="12"/>
                <w:szCs w:val="12"/>
              </w:rPr>
            </w:pPr>
          </w:p>
        </w:tc>
        <w:tc>
          <w:tcPr>
            <w:tcW w:w="1765" w:type="pct"/>
            <w:vAlign w:val="center"/>
          </w:tcPr>
          <w:p w14:paraId="06F13FAC" w14:textId="77777777" w:rsidR="00FA273D" w:rsidRDefault="00FA273D" w:rsidP="00FA273D">
            <w:pPr>
              <w:jc w:val="center"/>
              <w:rPr>
                <w:rFonts w:ascii="Times New Roman" w:hAnsi="Times New Roman" w:cs="Times New Roman"/>
                <w:sz w:val="12"/>
                <w:szCs w:val="12"/>
              </w:rPr>
            </w:pPr>
          </w:p>
        </w:tc>
      </w:tr>
    </w:tbl>
    <w:p w14:paraId="3321CE8E" w14:textId="77777777" w:rsidR="00FA273D" w:rsidRP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w:t>
      </w:r>
    </w:p>
    <w:p w14:paraId="32FDD9D4" w14:textId="77777777" w:rsidR="00FA273D" w:rsidRDefault="00FA273D" w:rsidP="00FA273D">
      <w:pPr>
        <w:spacing w:after="0" w:line="240" w:lineRule="auto"/>
        <w:ind w:firstLine="284"/>
        <w:jc w:val="both"/>
        <w:rPr>
          <w:rFonts w:ascii="Times New Roman" w:hAnsi="Times New Roman" w:cs="Times New Roman"/>
          <w:sz w:val="12"/>
          <w:szCs w:val="12"/>
        </w:rPr>
      </w:pPr>
      <w:r w:rsidRPr="00FA273D">
        <w:rPr>
          <w:rFonts w:ascii="Times New Roman" w:hAnsi="Times New Roman" w:cs="Times New Roman"/>
          <w:sz w:val="12"/>
          <w:szCs w:val="12"/>
        </w:rPr>
        <w:t>&lt;*&gt; Мнение по проекту решения выражается в форме «за», «против», «воздержался».</w:t>
      </w:r>
    </w:p>
    <w:p w14:paraId="1558630F" w14:textId="77777777" w:rsidR="00592BF6" w:rsidRPr="00592BF6" w:rsidRDefault="00592BF6" w:rsidP="00592BF6">
      <w:pPr>
        <w:spacing w:after="0" w:line="240" w:lineRule="auto"/>
        <w:ind w:firstLine="284"/>
        <w:jc w:val="center"/>
        <w:rPr>
          <w:rFonts w:ascii="Times New Roman" w:hAnsi="Times New Roman" w:cs="Times New Roman"/>
          <w:sz w:val="12"/>
          <w:szCs w:val="12"/>
        </w:rPr>
      </w:pPr>
      <w:r w:rsidRPr="00592BF6">
        <w:rPr>
          <w:rFonts w:ascii="Times New Roman" w:hAnsi="Times New Roman" w:cs="Times New Roman"/>
          <w:sz w:val="12"/>
          <w:szCs w:val="12"/>
        </w:rPr>
        <w:lastRenderedPageBreak/>
        <w:t>Администрация</w:t>
      </w:r>
    </w:p>
    <w:p w14:paraId="07FE5B29" w14:textId="65C8EEB1" w:rsidR="00592BF6" w:rsidRPr="00592BF6" w:rsidRDefault="00592BF6" w:rsidP="00592B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92BF6">
        <w:rPr>
          <w:rFonts w:ascii="Times New Roman" w:hAnsi="Times New Roman" w:cs="Times New Roman"/>
          <w:sz w:val="12"/>
          <w:szCs w:val="12"/>
        </w:rPr>
        <w:t>Сергиевский</w:t>
      </w:r>
    </w:p>
    <w:p w14:paraId="33B3E47E" w14:textId="6879EC04" w:rsidR="00592BF6" w:rsidRPr="00592BF6" w:rsidRDefault="00592BF6" w:rsidP="00592B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2FA074C" w14:textId="28604EFD" w:rsidR="00592BF6" w:rsidRPr="00592BF6" w:rsidRDefault="00592BF6" w:rsidP="00592B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88CE3AF" w14:textId="02920584" w:rsidR="00592BF6" w:rsidRDefault="00592BF6" w:rsidP="00592BF6">
      <w:pPr>
        <w:spacing w:after="0" w:line="240" w:lineRule="auto"/>
        <w:ind w:firstLine="284"/>
        <w:rPr>
          <w:rFonts w:ascii="Times New Roman" w:hAnsi="Times New Roman" w:cs="Times New Roman"/>
          <w:sz w:val="12"/>
          <w:szCs w:val="12"/>
        </w:rPr>
      </w:pPr>
      <w:r w:rsidRPr="00592BF6">
        <w:rPr>
          <w:rFonts w:ascii="Times New Roman" w:hAnsi="Times New Roman" w:cs="Times New Roman"/>
          <w:sz w:val="12"/>
          <w:szCs w:val="12"/>
        </w:rPr>
        <w:t>«17» мая 2022г.</w:t>
      </w:r>
      <w:r>
        <w:rPr>
          <w:rFonts w:ascii="Times New Roman" w:hAnsi="Times New Roman" w:cs="Times New Roman"/>
          <w:sz w:val="12"/>
          <w:szCs w:val="12"/>
        </w:rPr>
        <w:t xml:space="preserve">                                                                                                                                                                                                            </w:t>
      </w:r>
      <w:r w:rsidRPr="00592BF6">
        <w:rPr>
          <w:rFonts w:ascii="Times New Roman" w:hAnsi="Times New Roman" w:cs="Times New Roman"/>
          <w:sz w:val="12"/>
          <w:szCs w:val="12"/>
        </w:rPr>
        <w:t>№478</w:t>
      </w:r>
    </w:p>
    <w:p w14:paraId="07146346" w14:textId="7B673545" w:rsidR="00592BF6" w:rsidRPr="00592BF6" w:rsidRDefault="00592BF6" w:rsidP="00592BF6">
      <w:pPr>
        <w:spacing w:after="0" w:line="240" w:lineRule="auto"/>
        <w:ind w:firstLine="284"/>
        <w:jc w:val="center"/>
        <w:rPr>
          <w:rFonts w:ascii="Times New Roman" w:hAnsi="Times New Roman" w:cs="Times New Roman"/>
          <w:sz w:val="12"/>
          <w:szCs w:val="12"/>
        </w:rPr>
      </w:pPr>
      <w:r w:rsidRPr="00592BF6">
        <w:rPr>
          <w:rFonts w:ascii="Times New Roman" w:hAnsi="Times New Roman" w:cs="Times New Roman"/>
          <w:sz w:val="12"/>
          <w:szCs w:val="12"/>
        </w:rPr>
        <w:t>Об утверждении Положения «О проведении районного конкурса «Мое Отечество»</w:t>
      </w:r>
    </w:p>
    <w:p w14:paraId="25255003" w14:textId="77777777" w:rsidR="00592BF6" w:rsidRDefault="00592BF6" w:rsidP="00592BF6">
      <w:pPr>
        <w:spacing w:after="0" w:line="240" w:lineRule="auto"/>
        <w:ind w:firstLine="284"/>
        <w:jc w:val="both"/>
        <w:rPr>
          <w:rFonts w:ascii="Times New Roman" w:hAnsi="Times New Roman" w:cs="Times New Roman"/>
          <w:sz w:val="12"/>
          <w:szCs w:val="12"/>
        </w:rPr>
      </w:pPr>
      <w:proofErr w:type="gramStart"/>
      <w:r w:rsidRPr="00592BF6">
        <w:rPr>
          <w:rFonts w:ascii="Times New Roman" w:hAnsi="Times New Roman" w:cs="Times New Roman"/>
          <w:sz w:val="12"/>
          <w:szCs w:val="12"/>
        </w:rPr>
        <w:t xml:space="preserve">В соответствии с Федеральным законом РФ № 131-ФЗ от 06.10.2003 г. «Об общих принципах организации местного самоуправления в Российской Федерации», в целях создания благоприятных условий для духовного, культурного и творческого развития подрастающего поколения района и формирование у него возвышенного чувства любви к родному краю и Отечеству, администрация муниципального района Сергиевский Самарской области </w:t>
      </w:r>
      <w:proofErr w:type="gramEnd"/>
    </w:p>
    <w:p w14:paraId="3431164C" w14:textId="237B57D6"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ПОСТАНОВЛЯЕТ:</w:t>
      </w:r>
    </w:p>
    <w:p w14:paraId="5A313F58" w14:textId="09D0AA63"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92BF6">
        <w:rPr>
          <w:rFonts w:ascii="Times New Roman" w:hAnsi="Times New Roman" w:cs="Times New Roman"/>
          <w:sz w:val="12"/>
          <w:szCs w:val="12"/>
        </w:rPr>
        <w:t>Утвердить Положение «О проведении районного конкурса «Мое Отечество» согласно Приложению № 1 к настоящему постановлению.</w:t>
      </w:r>
    </w:p>
    <w:p w14:paraId="2E57F5BA" w14:textId="762A192C"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92BF6">
        <w:rPr>
          <w:rFonts w:ascii="Times New Roman" w:hAnsi="Times New Roman" w:cs="Times New Roman"/>
          <w:sz w:val="12"/>
          <w:szCs w:val="12"/>
        </w:rPr>
        <w:t>Финансирование районного конкурса «Мое Отечество» осуществлять за счет средств бюджета муниципального района Сергиевский по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p w14:paraId="7F7AA37A" w14:textId="5C75B9E9"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92BF6">
        <w:rPr>
          <w:rFonts w:ascii="Times New Roman" w:hAnsi="Times New Roman" w:cs="Times New Roman"/>
          <w:sz w:val="12"/>
          <w:szCs w:val="12"/>
        </w:rPr>
        <w:t>Опубликовать настоящее постановление в газете «Сергиевский вестник».</w:t>
      </w:r>
    </w:p>
    <w:p w14:paraId="1EDE8764" w14:textId="1C8370FD"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92BF6">
        <w:rPr>
          <w:rFonts w:ascii="Times New Roman" w:hAnsi="Times New Roman" w:cs="Times New Roman"/>
          <w:sz w:val="12"/>
          <w:szCs w:val="12"/>
        </w:rPr>
        <w:t>Настоящее постановление вступает в силу со дня  его официального опубликования.</w:t>
      </w:r>
    </w:p>
    <w:p w14:paraId="5501AAD7" w14:textId="69218DFB"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92BF6">
        <w:rPr>
          <w:rFonts w:ascii="Times New Roman" w:hAnsi="Times New Roman" w:cs="Times New Roman"/>
          <w:sz w:val="12"/>
          <w:szCs w:val="12"/>
        </w:rPr>
        <w:t>Контроль за</w:t>
      </w:r>
      <w:proofErr w:type="gramEnd"/>
      <w:r w:rsidRPr="00592BF6">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14:paraId="3C03DD3D" w14:textId="77777777" w:rsidR="00592BF6" w:rsidRPr="00592BF6" w:rsidRDefault="00592BF6" w:rsidP="00592BF6">
      <w:pPr>
        <w:spacing w:after="0" w:line="240" w:lineRule="auto"/>
        <w:ind w:firstLine="284"/>
        <w:jc w:val="right"/>
        <w:rPr>
          <w:rFonts w:ascii="Times New Roman" w:hAnsi="Times New Roman" w:cs="Times New Roman"/>
          <w:sz w:val="12"/>
          <w:szCs w:val="12"/>
        </w:rPr>
      </w:pPr>
      <w:r w:rsidRPr="00592BF6">
        <w:rPr>
          <w:rFonts w:ascii="Times New Roman" w:hAnsi="Times New Roman" w:cs="Times New Roman"/>
          <w:sz w:val="12"/>
          <w:szCs w:val="12"/>
        </w:rPr>
        <w:t>Глава муниципального района Сергиевский</w:t>
      </w:r>
    </w:p>
    <w:p w14:paraId="36EA45D6" w14:textId="7B4B438D" w:rsidR="00592BF6" w:rsidRDefault="00592BF6" w:rsidP="00592BF6">
      <w:pPr>
        <w:spacing w:after="0" w:line="240" w:lineRule="auto"/>
        <w:ind w:firstLine="284"/>
        <w:jc w:val="right"/>
        <w:rPr>
          <w:rFonts w:ascii="Times New Roman" w:hAnsi="Times New Roman" w:cs="Times New Roman"/>
          <w:sz w:val="12"/>
          <w:szCs w:val="12"/>
        </w:rPr>
      </w:pPr>
      <w:r w:rsidRPr="00592BF6">
        <w:rPr>
          <w:rFonts w:ascii="Times New Roman" w:hAnsi="Times New Roman" w:cs="Times New Roman"/>
          <w:sz w:val="12"/>
          <w:szCs w:val="12"/>
        </w:rPr>
        <w:tab/>
      </w:r>
      <w:r w:rsidRPr="00592BF6">
        <w:rPr>
          <w:rFonts w:ascii="Times New Roman" w:hAnsi="Times New Roman" w:cs="Times New Roman"/>
          <w:sz w:val="12"/>
          <w:szCs w:val="12"/>
        </w:rPr>
        <w:tab/>
      </w:r>
      <w:proofErr w:type="spellStart"/>
      <w:r w:rsidRPr="00592BF6">
        <w:rPr>
          <w:rFonts w:ascii="Times New Roman" w:hAnsi="Times New Roman" w:cs="Times New Roman"/>
          <w:sz w:val="12"/>
          <w:szCs w:val="12"/>
        </w:rPr>
        <w:t>А.И.Екамасов</w:t>
      </w:r>
      <w:proofErr w:type="spellEnd"/>
    </w:p>
    <w:p w14:paraId="204CA949" w14:textId="77777777" w:rsidR="00592BF6" w:rsidRDefault="00592BF6" w:rsidP="00592BF6">
      <w:pPr>
        <w:spacing w:after="0" w:line="240" w:lineRule="auto"/>
        <w:ind w:firstLine="284"/>
        <w:jc w:val="right"/>
        <w:rPr>
          <w:rFonts w:ascii="Times New Roman" w:hAnsi="Times New Roman" w:cs="Times New Roman"/>
          <w:sz w:val="12"/>
          <w:szCs w:val="12"/>
        </w:rPr>
      </w:pPr>
    </w:p>
    <w:p w14:paraId="681998DD" w14:textId="77777777" w:rsidR="00592BF6" w:rsidRPr="00592BF6" w:rsidRDefault="00592BF6" w:rsidP="00592BF6">
      <w:pPr>
        <w:spacing w:after="0" w:line="240" w:lineRule="auto"/>
        <w:ind w:firstLine="284"/>
        <w:jc w:val="right"/>
        <w:rPr>
          <w:rFonts w:ascii="Times New Roman" w:hAnsi="Times New Roman" w:cs="Times New Roman"/>
          <w:sz w:val="12"/>
          <w:szCs w:val="12"/>
        </w:rPr>
      </w:pPr>
      <w:r w:rsidRPr="00592BF6">
        <w:rPr>
          <w:rFonts w:ascii="Times New Roman" w:hAnsi="Times New Roman" w:cs="Times New Roman"/>
          <w:sz w:val="12"/>
          <w:szCs w:val="12"/>
        </w:rPr>
        <w:t>Приложение № 1</w:t>
      </w:r>
    </w:p>
    <w:p w14:paraId="390A422F" w14:textId="77777777" w:rsidR="00592BF6" w:rsidRPr="00592BF6" w:rsidRDefault="00592BF6" w:rsidP="00592BF6">
      <w:pPr>
        <w:spacing w:after="0" w:line="240" w:lineRule="auto"/>
        <w:ind w:firstLine="284"/>
        <w:jc w:val="right"/>
        <w:rPr>
          <w:rFonts w:ascii="Times New Roman" w:hAnsi="Times New Roman" w:cs="Times New Roman"/>
          <w:sz w:val="12"/>
          <w:szCs w:val="12"/>
        </w:rPr>
      </w:pPr>
      <w:r w:rsidRPr="00592BF6">
        <w:rPr>
          <w:rFonts w:ascii="Times New Roman" w:hAnsi="Times New Roman" w:cs="Times New Roman"/>
          <w:sz w:val="12"/>
          <w:szCs w:val="12"/>
        </w:rPr>
        <w:t>к Постановлению Администрации</w:t>
      </w:r>
    </w:p>
    <w:p w14:paraId="5999CE21" w14:textId="77777777" w:rsidR="00592BF6" w:rsidRPr="00592BF6" w:rsidRDefault="00592BF6" w:rsidP="00592BF6">
      <w:pPr>
        <w:spacing w:after="0" w:line="240" w:lineRule="auto"/>
        <w:ind w:firstLine="284"/>
        <w:jc w:val="right"/>
        <w:rPr>
          <w:rFonts w:ascii="Times New Roman" w:hAnsi="Times New Roman" w:cs="Times New Roman"/>
          <w:sz w:val="12"/>
          <w:szCs w:val="12"/>
        </w:rPr>
      </w:pPr>
      <w:r w:rsidRPr="00592BF6">
        <w:rPr>
          <w:rFonts w:ascii="Times New Roman" w:hAnsi="Times New Roman" w:cs="Times New Roman"/>
          <w:sz w:val="12"/>
          <w:szCs w:val="12"/>
        </w:rPr>
        <w:t xml:space="preserve">муниципального района Сергиевский </w:t>
      </w:r>
    </w:p>
    <w:p w14:paraId="1C4A51FE" w14:textId="77777777" w:rsidR="00592BF6" w:rsidRDefault="00592BF6" w:rsidP="00592BF6">
      <w:pPr>
        <w:spacing w:after="0" w:line="240" w:lineRule="auto"/>
        <w:ind w:firstLine="284"/>
        <w:jc w:val="right"/>
        <w:rPr>
          <w:rFonts w:ascii="Times New Roman" w:hAnsi="Times New Roman" w:cs="Times New Roman"/>
          <w:sz w:val="12"/>
          <w:szCs w:val="12"/>
        </w:rPr>
      </w:pPr>
      <w:r w:rsidRPr="00592BF6">
        <w:rPr>
          <w:rFonts w:ascii="Times New Roman" w:hAnsi="Times New Roman" w:cs="Times New Roman"/>
          <w:sz w:val="12"/>
          <w:szCs w:val="12"/>
        </w:rPr>
        <w:t xml:space="preserve">                                              Самарской области                                                  </w:t>
      </w:r>
    </w:p>
    <w:p w14:paraId="1C6D38D4" w14:textId="0124FFA1" w:rsidR="00592BF6" w:rsidRPr="00592BF6" w:rsidRDefault="00592BF6" w:rsidP="00592BF6">
      <w:pPr>
        <w:spacing w:after="0" w:line="240" w:lineRule="auto"/>
        <w:ind w:firstLine="284"/>
        <w:jc w:val="right"/>
        <w:rPr>
          <w:rFonts w:ascii="Times New Roman" w:hAnsi="Times New Roman" w:cs="Times New Roman"/>
          <w:sz w:val="12"/>
          <w:szCs w:val="12"/>
        </w:rPr>
      </w:pPr>
      <w:r w:rsidRPr="00592BF6">
        <w:rPr>
          <w:rFonts w:ascii="Times New Roman" w:hAnsi="Times New Roman" w:cs="Times New Roman"/>
          <w:sz w:val="12"/>
          <w:szCs w:val="12"/>
        </w:rPr>
        <w:t xml:space="preserve">                             </w:t>
      </w:r>
      <w:r>
        <w:rPr>
          <w:rFonts w:ascii="Times New Roman" w:hAnsi="Times New Roman" w:cs="Times New Roman"/>
          <w:sz w:val="12"/>
          <w:szCs w:val="12"/>
        </w:rPr>
        <w:t xml:space="preserve">          №478 от 17 мая 2022г.</w:t>
      </w:r>
    </w:p>
    <w:p w14:paraId="525B0A7C" w14:textId="2F2478FE" w:rsidR="00592BF6" w:rsidRPr="00592BF6" w:rsidRDefault="00592BF6" w:rsidP="00592B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о проведении </w:t>
      </w:r>
      <w:r w:rsidRPr="00592BF6">
        <w:rPr>
          <w:rFonts w:ascii="Times New Roman" w:hAnsi="Times New Roman" w:cs="Times New Roman"/>
          <w:sz w:val="12"/>
          <w:szCs w:val="12"/>
        </w:rPr>
        <w:t>районного конкурса  «Мое Отечество»</w:t>
      </w:r>
    </w:p>
    <w:p w14:paraId="09AE1AB5" w14:textId="77777777" w:rsidR="00592BF6" w:rsidRPr="00592BF6" w:rsidRDefault="00592BF6" w:rsidP="00592BF6">
      <w:pPr>
        <w:spacing w:after="0" w:line="240" w:lineRule="auto"/>
        <w:ind w:firstLine="284"/>
        <w:jc w:val="both"/>
        <w:rPr>
          <w:rFonts w:ascii="Times New Roman" w:hAnsi="Times New Roman" w:cs="Times New Roman"/>
          <w:sz w:val="12"/>
          <w:szCs w:val="12"/>
        </w:rPr>
      </w:pPr>
    </w:p>
    <w:p w14:paraId="685C95C7" w14:textId="0D3B5BDF" w:rsidR="00592BF6" w:rsidRPr="00592BF6" w:rsidRDefault="00592BF6" w:rsidP="00592B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592BF6">
        <w:rPr>
          <w:rFonts w:ascii="Times New Roman" w:hAnsi="Times New Roman" w:cs="Times New Roman"/>
          <w:sz w:val="12"/>
          <w:szCs w:val="12"/>
        </w:rPr>
        <w:t>Общие положения</w:t>
      </w:r>
    </w:p>
    <w:p w14:paraId="42EAF299"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xml:space="preserve">Настоящее Положение определяет статус, цели и задачи районного конкурса «Мое Отечество», (далее - Конкурс), реализуемого с использованием средств местного бюджета, предусмотренных на 2022 год, </w:t>
      </w:r>
      <w:proofErr w:type="gramStart"/>
      <w:r w:rsidRPr="00592BF6">
        <w:rPr>
          <w:rFonts w:ascii="Times New Roman" w:hAnsi="Times New Roman" w:cs="Times New Roman"/>
          <w:sz w:val="12"/>
          <w:szCs w:val="12"/>
        </w:rPr>
        <w:t>согласно</w:t>
      </w:r>
      <w:proofErr w:type="gramEnd"/>
      <w:r w:rsidRPr="00592BF6">
        <w:rPr>
          <w:rFonts w:ascii="Times New Roman" w:hAnsi="Times New Roman" w:cs="Times New Roman"/>
          <w:sz w:val="12"/>
          <w:szCs w:val="12"/>
        </w:rPr>
        <w:t xml:space="preserve"> муниципальной программы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 2024 годы». </w:t>
      </w:r>
    </w:p>
    <w:p w14:paraId="4A69A25C"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Тема конкурса: «Сергиевск - центр культуры и традиций», посвященного Году культурного наследия народов России.</w:t>
      </w:r>
    </w:p>
    <w:p w14:paraId="518687E6"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Учредитель Конкурса: Администрация муниципального района Сергиевский.</w:t>
      </w:r>
    </w:p>
    <w:p w14:paraId="311872A6"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Организатор проведения Конкурса: МКУ «Управление культуры, туризма и молодежной политики»  муниципального района Сергиевский.</w:t>
      </w:r>
    </w:p>
    <w:p w14:paraId="11F319F5" w14:textId="77777777" w:rsidR="00592BF6" w:rsidRPr="00592BF6" w:rsidRDefault="00592BF6" w:rsidP="00592BF6">
      <w:pPr>
        <w:spacing w:after="0" w:line="240" w:lineRule="auto"/>
        <w:ind w:firstLine="284"/>
        <w:jc w:val="both"/>
        <w:rPr>
          <w:rFonts w:ascii="Times New Roman" w:hAnsi="Times New Roman" w:cs="Times New Roman"/>
          <w:sz w:val="12"/>
          <w:szCs w:val="12"/>
        </w:rPr>
      </w:pPr>
    </w:p>
    <w:p w14:paraId="0A9DFDCC" w14:textId="3BAED766" w:rsidR="00592BF6" w:rsidRPr="00592BF6" w:rsidRDefault="00592BF6"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592BF6">
        <w:rPr>
          <w:rFonts w:ascii="Times New Roman" w:hAnsi="Times New Roman" w:cs="Times New Roman"/>
          <w:sz w:val="12"/>
          <w:szCs w:val="12"/>
        </w:rPr>
        <w:t>Цели и задачи конкурса</w:t>
      </w:r>
    </w:p>
    <w:p w14:paraId="6A1E3CBF" w14:textId="18013AE9"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92BF6">
        <w:rPr>
          <w:rFonts w:ascii="Times New Roman" w:hAnsi="Times New Roman" w:cs="Times New Roman"/>
          <w:sz w:val="12"/>
          <w:szCs w:val="12"/>
        </w:rPr>
        <w:t>способствовать сохранению народной культуры, традиций, искусства;</w:t>
      </w:r>
    </w:p>
    <w:p w14:paraId="250D49B9" w14:textId="1566523F"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92BF6">
        <w:rPr>
          <w:rFonts w:ascii="Times New Roman" w:hAnsi="Times New Roman" w:cs="Times New Roman"/>
          <w:sz w:val="12"/>
          <w:szCs w:val="12"/>
        </w:rPr>
        <w:t>разработка интерактивных маршрутов основанных на местном историческом и культурном материале;</w:t>
      </w:r>
    </w:p>
    <w:p w14:paraId="09D20BFC" w14:textId="40391BA7"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92BF6">
        <w:rPr>
          <w:rFonts w:ascii="Times New Roman" w:hAnsi="Times New Roman" w:cs="Times New Roman"/>
          <w:sz w:val="12"/>
          <w:szCs w:val="12"/>
        </w:rPr>
        <w:t>формирование у детей активной гражданской позиции, уважения к истории своей страны, нравственное воспитание подрастающего поколения;</w:t>
      </w:r>
    </w:p>
    <w:p w14:paraId="5A228ADA" w14:textId="503B932B"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92BF6">
        <w:rPr>
          <w:rFonts w:ascii="Times New Roman" w:hAnsi="Times New Roman" w:cs="Times New Roman"/>
          <w:sz w:val="12"/>
          <w:szCs w:val="12"/>
        </w:rPr>
        <w:t>воспитание чувства патриотизма, позитивного отношения к жизни и деятельности, формирование эстетического вкуса;</w:t>
      </w:r>
    </w:p>
    <w:p w14:paraId="7A35B1E5" w14:textId="75878AED"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92BF6">
        <w:rPr>
          <w:rFonts w:ascii="Times New Roman" w:hAnsi="Times New Roman" w:cs="Times New Roman"/>
          <w:sz w:val="12"/>
          <w:szCs w:val="12"/>
        </w:rPr>
        <w:t>совершенствование информационно-технологических навыков участников конкурса;</w:t>
      </w:r>
    </w:p>
    <w:p w14:paraId="78F6A330" w14:textId="79A6F771"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92BF6">
        <w:rPr>
          <w:rFonts w:ascii="Times New Roman" w:hAnsi="Times New Roman" w:cs="Times New Roman"/>
          <w:sz w:val="12"/>
          <w:szCs w:val="12"/>
        </w:rPr>
        <w:t>формирование у подростков навыков экскурсионной деятельности и создание коллекции видео маршрутов, с целью дальнейшего их использования и формирования туристической привлекательности района.</w:t>
      </w:r>
    </w:p>
    <w:p w14:paraId="5DB3A5AD" w14:textId="77777777" w:rsidR="00592BF6" w:rsidRDefault="00592BF6" w:rsidP="00592BF6">
      <w:pPr>
        <w:spacing w:after="0" w:line="240" w:lineRule="auto"/>
        <w:ind w:firstLine="284"/>
        <w:jc w:val="both"/>
        <w:rPr>
          <w:rFonts w:ascii="Times New Roman" w:hAnsi="Times New Roman" w:cs="Times New Roman"/>
          <w:sz w:val="12"/>
          <w:szCs w:val="12"/>
        </w:rPr>
      </w:pPr>
    </w:p>
    <w:p w14:paraId="28DF522A" w14:textId="7975BF40" w:rsidR="00592BF6" w:rsidRPr="00592BF6" w:rsidRDefault="00592BF6" w:rsidP="00592BF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592BF6">
        <w:rPr>
          <w:rFonts w:ascii="Times New Roman" w:hAnsi="Times New Roman" w:cs="Times New Roman"/>
          <w:sz w:val="12"/>
          <w:szCs w:val="12"/>
        </w:rPr>
        <w:t>Жюри Конкурса</w:t>
      </w:r>
    </w:p>
    <w:p w14:paraId="1A5FD420" w14:textId="19F39D4D"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92BF6">
        <w:rPr>
          <w:rFonts w:ascii="Times New Roman" w:hAnsi="Times New Roman" w:cs="Times New Roman"/>
          <w:sz w:val="12"/>
          <w:szCs w:val="12"/>
        </w:rPr>
        <w:t>Состав жюри Конкурса формируется из представителей администрации муниципального района Сергиевский, образования, общественных и молодежных организаций, СМИ, согласно Приложению №1 к настоящему Положению;</w:t>
      </w:r>
    </w:p>
    <w:p w14:paraId="6959924F" w14:textId="6B0C913B"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92BF6">
        <w:rPr>
          <w:rFonts w:ascii="Times New Roman" w:hAnsi="Times New Roman" w:cs="Times New Roman"/>
          <w:sz w:val="12"/>
          <w:szCs w:val="12"/>
        </w:rPr>
        <w:t>Жюри обеспечивает объективное непредвзятое судейство, определяет победителей Конкурса в соответствии с условиями и критериями, указанными в п. 6 данного Положения, которое оформляется протоколом;</w:t>
      </w:r>
    </w:p>
    <w:p w14:paraId="2C4ED3DE" w14:textId="300C33DE"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92BF6">
        <w:rPr>
          <w:rFonts w:ascii="Times New Roman" w:hAnsi="Times New Roman" w:cs="Times New Roman"/>
          <w:sz w:val="12"/>
          <w:szCs w:val="12"/>
        </w:rPr>
        <w:t>Жюри оставляет за собой право не присуждения призовых мест, в случае низкого уровня представленных работ, а также деление призового места и назначение дополнительных поощрительных призов;</w:t>
      </w:r>
    </w:p>
    <w:p w14:paraId="6722A617" w14:textId="18004715" w:rsidR="00592BF6" w:rsidRPr="00592BF6" w:rsidRDefault="00592BF6"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92BF6">
        <w:rPr>
          <w:rFonts w:ascii="Times New Roman" w:hAnsi="Times New Roman" w:cs="Times New Roman"/>
          <w:sz w:val="12"/>
          <w:szCs w:val="12"/>
        </w:rPr>
        <w:t>Решение жюри является окончательным и изменениям не подлежит.</w:t>
      </w:r>
    </w:p>
    <w:p w14:paraId="374AB445" w14:textId="77777777" w:rsidR="00592BF6" w:rsidRPr="00592BF6" w:rsidRDefault="00592BF6" w:rsidP="00592BF6">
      <w:pPr>
        <w:spacing w:after="0" w:line="240" w:lineRule="auto"/>
        <w:ind w:firstLine="284"/>
        <w:jc w:val="both"/>
        <w:rPr>
          <w:rFonts w:ascii="Times New Roman" w:hAnsi="Times New Roman" w:cs="Times New Roman"/>
          <w:sz w:val="12"/>
          <w:szCs w:val="12"/>
        </w:rPr>
      </w:pPr>
    </w:p>
    <w:p w14:paraId="40447A15" w14:textId="52CA1287" w:rsidR="00592BF6" w:rsidRPr="00592BF6" w:rsidRDefault="00275063"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00592BF6" w:rsidRPr="00592BF6">
        <w:rPr>
          <w:rFonts w:ascii="Times New Roman" w:hAnsi="Times New Roman" w:cs="Times New Roman"/>
          <w:sz w:val="12"/>
          <w:szCs w:val="12"/>
        </w:rPr>
        <w:t>Участники  Конкурса</w:t>
      </w:r>
    </w:p>
    <w:p w14:paraId="1E0C5524"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В Конкурсе принимают участие учащиеся 7 - 11 классов общеобразовательных учреждений, учреждений дополнительного образования, молодежных объединений, студенты средних специальных заведений муниципального района Сергиевский  (до 17 лет включительно).</w:t>
      </w:r>
    </w:p>
    <w:p w14:paraId="5A2B13ED"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Для участия в  конкурсе формируется команда, в состав которой должно входить 4  человека, под руководством педагога (руководителя проекта). Для участия в Конкурсе необходимо подать заявку по форме согласно  Приложению № 2 к настоящему Положению  на почту otdel.tur@yandex.ru . Команда участников вправе подать только один проект.</w:t>
      </w:r>
    </w:p>
    <w:p w14:paraId="41A860BC"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В одной организации может быть сформировано несколько команд, каждая из которых представляет отдельный проект.</w:t>
      </w:r>
    </w:p>
    <w:p w14:paraId="0CF352C0" w14:textId="77777777" w:rsidR="00592BF6" w:rsidRPr="00592BF6" w:rsidRDefault="00592BF6" w:rsidP="00275063">
      <w:pPr>
        <w:spacing w:after="0" w:line="240" w:lineRule="auto"/>
        <w:jc w:val="both"/>
        <w:rPr>
          <w:rFonts w:ascii="Times New Roman" w:hAnsi="Times New Roman" w:cs="Times New Roman"/>
          <w:sz w:val="12"/>
          <w:szCs w:val="12"/>
        </w:rPr>
      </w:pPr>
    </w:p>
    <w:p w14:paraId="1F894489" w14:textId="52B48827" w:rsidR="00592BF6" w:rsidRPr="00592BF6" w:rsidRDefault="00275063"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00592BF6" w:rsidRPr="00592BF6">
        <w:rPr>
          <w:rFonts w:ascii="Times New Roman" w:hAnsi="Times New Roman" w:cs="Times New Roman"/>
          <w:sz w:val="12"/>
          <w:szCs w:val="12"/>
        </w:rPr>
        <w:t>Номинации Конкурса</w:t>
      </w:r>
    </w:p>
    <w:p w14:paraId="3D0CFCBA" w14:textId="69AC5667" w:rsidR="00592BF6" w:rsidRPr="00592BF6" w:rsidRDefault="00592BF6" w:rsidP="00275063">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Конкурс проводится в следующих номинаци</w:t>
      </w:r>
      <w:r w:rsidR="00275063">
        <w:rPr>
          <w:rFonts w:ascii="Times New Roman" w:hAnsi="Times New Roman" w:cs="Times New Roman"/>
          <w:sz w:val="12"/>
          <w:szCs w:val="12"/>
        </w:rPr>
        <w:t>ях, путём создания видеоролика:</w:t>
      </w:r>
    </w:p>
    <w:p w14:paraId="3648537F"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1. Народные промыслы (а также декоративно-прикладное творчество): изделия русского промысла, отражающие русскую культуру и традиции.</w:t>
      </w:r>
    </w:p>
    <w:p w14:paraId="0FB80682"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xml:space="preserve">2. Культура и обычаи родного края: изучение народных традиций, которые включают в себя особенности национальной культуры – религиозная принадлежность, праздники, кухня. </w:t>
      </w:r>
    </w:p>
    <w:p w14:paraId="696684C5" w14:textId="074B2645" w:rsidR="00592BF6" w:rsidRPr="00592BF6" w:rsidRDefault="00592BF6" w:rsidP="00275063">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3. Песни и предания: описание и характеристики, разновидности, особенности песен, част</w:t>
      </w:r>
      <w:r w:rsidR="00275063">
        <w:rPr>
          <w:rFonts w:ascii="Times New Roman" w:hAnsi="Times New Roman" w:cs="Times New Roman"/>
          <w:sz w:val="12"/>
          <w:szCs w:val="12"/>
        </w:rPr>
        <w:t>ушек и пословиц.</w:t>
      </w:r>
    </w:p>
    <w:p w14:paraId="1D0061CB"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lastRenderedPageBreak/>
        <w:t xml:space="preserve">Видео экскурсия должна состоять из серии видеороликов. Каждый видеоролик должен отражать мини-экскурсию по выбранной номинации.  При этом все видеоролики должны составлять целостную видео экскурсию продолжительностью не более 15 минут. Присутствие участников в кадре должно составлять не менее 1 минуты. </w:t>
      </w:r>
    </w:p>
    <w:p w14:paraId="32B475A0"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ab/>
      </w:r>
    </w:p>
    <w:p w14:paraId="404C4390" w14:textId="0065F619" w:rsidR="00592BF6" w:rsidRPr="00592BF6" w:rsidRDefault="00275063"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00592BF6" w:rsidRPr="00592BF6">
        <w:rPr>
          <w:rFonts w:ascii="Times New Roman" w:hAnsi="Times New Roman" w:cs="Times New Roman"/>
          <w:sz w:val="12"/>
          <w:szCs w:val="12"/>
        </w:rPr>
        <w:t>Условия и критерии проведения Конкурса</w:t>
      </w:r>
    </w:p>
    <w:p w14:paraId="48C8C573"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xml:space="preserve">Разработка интерактивной виртуальной видео экскурсии с использованием народного, культурного наследия района. </w:t>
      </w:r>
    </w:p>
    <w:p w14:paraId="4937CB0F" w14:textId="629EDD12" w:rsidR="00592BF6" w:rsidRPr="00592BF6"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Конкурс проводится в 2 этапа:</w:t>
      </w:r>
    </w:p>
    <w:p w14:paraId="4E735203" w14:textId="5A200247" w:rsidR="00592BF6" w:rsidRPr="00592BF6" w:rsidRDefault="00592BF6" w:rsidP="00275063">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xml:space="preserve">1 </w:t>
      </w:r>
      <w:r w:rsidR="00275063">
        <w:rPr>
          <w:rFonts w:ascii="Times New Roman" w:hAnsi="Times New Roman" w:cs="Times New Roman"/>
          <w:sz w:val="12"/>
          <w:szCs w:val="12"/>
        </w:rPr>
        <w:t xml:space="preserve">этап – заочный: </w:t>
      </w:r>
    </w:p>
    <w:p w14:paraId="391E29D0"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Каждая команда подает заявку на участие  в оргкомитет не позднее 31 мая 2022 года с кратким описанием идеи видео экскурсии. Каждая команда может подать только одну заявку на участие.</w:t>
      </w:r>
    </w:p>
    <w:p w14:paraId="5536D98B"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Первый этап конкурса включает в себя:</w:t>
      </w:r>
    </w:p>
    <w:p w14:paraId="34448030" w14:textId="53020613" w:rsidR="00592BF6" w:rsidRPr="00592BF6" w:rsidRDefault="00275063"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592BF6" w:rsidRPr="00592BF6">
        <w:rPr>
          <w:rFonts w:ascii="Times New Roman" w:hAnsi="Times New Roman" w:cs="Times New Roman"/>
          <w:sz w:val="12"/>
          <w:szCs w:val="12"/>
        </w:rPr>
        <w:t>исследовательскую работу;</w:t>
      </w:r>
    </w:p>
    <w:p w14:paraId="42F69159" w14:textId="683F76DA" w:rsidR="00592BF6" w:rsidRPr="00592BF6" w:rsidRDefault="00275063"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592BF6" w:rsidRPr="00592BF6">
        <w:rPr>
          <w:rFonts w:ascii="Times New Roman" w:hAnsi="Times New Roman" w:cs="Times New Roman"/>
          <w:sz w:val="12"/>
          <w:szCs w:val="12"/>
        </w:rPr>
        <w:t>творческую деятельность по разработке видео экскурсии;</w:t>
      </w:r>
    </w:p>
    <w:p w14:paraId="0832C9FE" w14:textId="7AC59C3F" w:rsidR="00592BF6" w:rsidRPr="00592BF6" w:rsidRDefault="00275063"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592BF6" w:rsidRPr="00592BF6">
        <w:rPr>
          <w:rFonts w:ascii="Times New Roman" w:hAnsi="Times New Roman" w:cs="Times New Roman"/>
          <w:sz w:val="12"/>
          <w:szCs w:val="12"/>
        </w:rPr>
        <w:t>создание видео экскурсии;</w:t>
      </w:r>
    </w:p>
    <w:p w14:paraId="1F7BD3C4" w14:textId="75D1FBC5" w:rsidR="00592BF6" w:rsidRPr="00592BF6" w:rsidRDefault="00275063" w:rsidP="00592BF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592BF6" w:rsidRPr="00592BF6">
        <w:rPr>
          <w:rFonts w:ascii="Times New Roman" w:hAnsi="Times New Roman" w:cs="Times New Roman"/>
          <w:sz w:val="12"/>
          <w:szCs w:val="12"/>
        </w:rPr>
        <w:t xml:space="preserve">размещение видео роликов на </w:t>
      </w:r>
      <w:proofErr w:type="spellStart"/>
      <w:r w:rsidR="00592BF6" w:rsidRPr="00592BF6">
        <w:rPr>
          <w:rFonts w:ascii="Times New Roman" w:hAnsi="Times New Roman" w:cs="Times New Roman"/>
          <w:sz w:val="12"/>
          <w:szCs w:val="12"/>
        </w:rPr>
        <w:t>видеохостинге</w:t>
      </w:r>
      <w:proofErr w:type="spellEnd"/>
      <w:r w:rsidR="00592BF6" w:rsidRPr="00592BF6">
        <w:rPr>
          <w:rFonts w:ascii="Times New Roman" w:hAnsi="Times New Roman" w:cs="Times New Roman"/>
          <w:sz w:val="12"/>
          <w:szCs w:val="12"/>
        </w:rPr>
        <w:t xml:space="preserve"> </w:t>
      </w:r>
      <w:proofErr w:type="spellStart"/>
      <w:r w:rsidR="00592BF6" w:rsidRPr="00592BF6">
        <w:rPr>
          <w:rFonts w:ascii="Times New Roman" w:hAnsi="Times New Roman" w:cs="Times New Roman"/>
          <w:sz w:val="12"/>
          <w:szCs w:val="12"/>
        </w:rPr>
        <w:t>YouTube</w:t>
      </w:r>
      <w:proofErr w:type="spellEnd"/>
    </w:p>
    <w:p w14:paraId="4AE9B98D" w14:textId="2505A422" w:rsidR="00592BF6" w:rsidRPr="00592BF6"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00592BF6" w:rsidRPr="00592BF6">
        <w:rPr>
          <w:rFonts w:ascii="Times New Roman" w:hAnsi="Times New Roman" w:cs="Times New Roman"/>
          <w:sz w:val="12"/>
          <w:szCs w:val="12"/>
        </w:rPr>
        <w:t xml:space="preserve">отправку материалов, ссылки размещения на </w:t>
      </w:r>
      <w:proofErr w:type="spellStart"/>
      <w:r w:rsidR="00592BF6" w:rsidRPr="00592BF6">
        <w:rPr>
          <w:rFonts w:ascii="Times New Roman" w:hAnsi="Times New Roman" w:cs="Times New Roman"/>
          <w:sz w:val="12"/>
          <w:szCs w:val="12"/>
        </w:rPr>
        <w:t>видеохостинге</w:t>
      </w:r>
      <w:proofErr w:type="spellEnd"/>
      <w:r w:rsidR="00592BF6" w:rsidRPr="00592BF6">
        <w:rPr>
          <w:rFonts w:ascii="Times New Roman" w:hAnsi="Times New Roman" w:cs="Times New Roman"/>
          <w:sz w:val="12"/>
          <w:szCs w:val="12"/>
        </w:rPr>
        <w:t xml:space="preserve"> </w:t>
      </w:r>
      <w:proofErr w:type="spellStart"/>
      <w:r w:rsidR="00592BF6" w:rsidRPr="00592BF6">
        <w:rPr>
          <w:rFonts w:ascii="Times New Roman" w:hAnsi="Times New Roman" w:cs="Times New Roman"/>
          <w:sz w:val="12"/>
          <w:szCs w:val="12"/>
        </w:rPr>
        <w:t>YouTube</w:t>
      </w:r>
      <w:proofErr w:type="spellEnd"/>
      <w:r w:rsidR="00592BF6" w:rsidRPr="00592BF6">
        <w:rPr>
          <w:rFonts w:ascii="Times New Roman" w:hAnsi="Times New Roman" w:cs="Times New Roman"/>
          <w:sz w:val="12"/>
          <w:szCs w:val="12"/>
        </w:rPr>
        <w:t xml:space="preserve"> (фото-, видеоматериалы, тексты и т.п.) для размещения на культурно-историческом сайте Сергиевского района, созданного в рамках проекта «Мое Отечество»</w:t>
      </w:r>
      <w:r>
        <w:rPr>
          <w:rFonts w:ascii="Times New Roman" w:hAnsi="Times New Roman" w:cs="Times New Roman"/>
          <w:sz w:val="12"/>
          <w:szCs w:val="12"/>
        </w:rPr>
        <w:t xml:space="preserve"> на почту otdel.tur@yandex.ru .</w:t>
      </w:r>
    </w:p>
    <w:p w14:paraId="68841EB0" w14:textId="64766718" w:rsidR="00592BF6" w:rsidRPr="00592BF6"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этап – очный: </w:t>
      </w:r>
    </w:p>
    <w:p w14:paraId="4AAFF9B3" w14:textId="0CF87192" w:rsidR="00592BF6" w:rsidRPr="00592BF6"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Период</w:t>
      </w:r>
      <w:r w:rsidR="00592BF6" w:rsidRPr="00592BF6">
        <w:rPr>
          <w:rFonts w:ascii="Times New Roman" w:hAnsi="Times New Roman" w:cs="Times New Roman"/>
          <w:sz w:val="12"/>
          <w:szCs w:val="12"/>
        </w:rPr>
        <w:t xml:space="preserve"> проведения очной презентации: октябрь 2022 года. Дата и время проведения может корректироваться оргкомитетом по пред</w:t>
      </w:r>
      <w:r>
        <w:rPr>
          <w:rFonts w:ascii="Times New Roman" w:hAnsi="Times New Roman" w:cs="Times New Roman"/>
          <w:sz w:val="12"/>
          <w:szCs w:val="12"/>
        </w:rPr>
        <w:t>ложению от участников конкурса.</w:t>
      </w:r>
    </w:p>
    <w:p w14:paraId="5C0B30DA"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Критерии оценки:</w:t>
      </w:r>
    </w:p>
    <w:p w14:paraId="345DF975"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полнота информационного описания экскурсии;</w:t>
      </w:r>
    </w:p>
    <w:p w14:paraId="1437C450"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логика изложения, содержательность, грамотность;</w:t>
      </w:r>
    </w:p>
    <w:p w14:paraId="3A72FD7D"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творческий подход, оригинальность идеи;</w:t>
      </w:r>
    </w:p>
    <w:p w14:paraId="687388BD"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уровень сложности средств, использованных для создания экскурсии;</w:t>
      </w:r>
    </w:p>
    <w:p w14:paraId="33519CD1"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общее восприятие (эмоциональность, интерактивность, визуальные и музыкальные средства и др.);</w:t>
      </w:r>
    </w:p>
    <w:p w14:paraId="5CF9D5D1" w14:textId="77777777" w:rsidR="00592BF6" w:rsidRP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актуальность экскурсий для гостей района;</w:t>
      </w:r>
    </w:p>
    <w:p w14:paraId="665FE89B" w14:textId="053F72EF" w:rsidR="00592BF6" w:rsidRPr="00592BF6" w:rsidRDefault="00592BF6" w:rsidP="00275063">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 дальне</w:t>
      </w:r>
      <w:r w:rsidR="00275063">
        <w:rPr>
          <w:rFonts w:ascii="Times New Roman" w:hAnsi="Times New Roman" w:cs="Times New Roman"/>
          <w:sz w:val="12"/>
          <w:szCs w:val="12"/>
        </w:rPr>
        <w:t>йшая возможность использования.</w:t>
      </w:r>
    </w:p>
    <w:p w14:paraId="380723D2" w14:textId="086B6D3C" w:rsidR="00592BF6" w:rsidRDefault="00592BF6" w:rsidP="00592BF6">
      <w:pPr>
        <w:spacing w:after="0" w:line="240" w:lineRule="auto"/>
        <w:ind w:firstLine="284"/>
        <w:jc w:val="both"/>
        <w:rPr>
          <w:rFonts w:ascii="Times New Roman" w:hAnsi="Times New Roman" w:cs="Times New Roman"/>
          <w:sz w:val="12"/>
          <w:szCs w:val="12"/>
        </w:rPr>
      </w:pPr>
      <w:r w:rsidRPr="00592BF6">
        <w:rPr>
          <w:rFonts w:ascii="Times New Roman" w:hAnsi="Times New Roman" w:cs="Times New Roman"/>
          <w:sz w:val="12"/>
          <w:szCs w:val="12"/>
        </w:rPr>
        <w:t>Каждый критерий оценивается по 10-ти бальной шкале:</w:t>
      </w:r>
    </w:p>
    <w:tbl>
      <w:tblPr>
        <w:tblW w:w="0" w:type="auto"/>
        <w:tblCellMar>
          <w:left w:w="0" w:type="dxa"/>
          <w:right w:w="0" w:type="dxa"/>
        </w:tblCellMar>
        <w:tblLook w:val="04A0" w:firstRow="1" w:lastRow="0" w:firstColumn="1" w:lastColumn="0" w:noHBand="0" w:noVBand="1"/>
      </w:tblPr>
      <w:tblGrid>
        <w:gridCol w:w="1000"/>
        <w:gridCol w:w="6811"/>
      </w:tblGrid>
      <w:tr w:rsidR="00275063" w:rsidRPr="00275063" w14:paraId="467A56DB" w14:textId="77777777" w:rsidTr="00275063">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A7EBD1D" w14:textId="72CDDC14" w:rsidR="00275063" w:rsidRPr="00275063" w:rsidRDefault="00275063" w:rsidP="00275063">
            <w:pPr>
              <w:spacing w:after="0" w:line="240" w:lineRule="auto"/>
              <w:jc w:val="center"/>
              <w:textAlignment w:val="baseline"/>
              <w:rPr>
                <w:rFonts w:ascii="Times New Roman" w:hAnsi="Times New Roman" w:cs="Times New Roman"/>
                <w:sz w:val="12"/>
                <w:szCs w:val="12"/>
              </w:rPr>
            </w:pPr>
            <w:r>
              <w:rPr>
                <w:rFonts w:ascii="Times New Roman" w:hAnsi="Times New Roman" w:cs="Times New Roman"/>
                <w:sz w:val="12"/>
                <w:szCs w:val="12"/>
              </w:rPr>
              <w:t xml:space="preserve">Диапазон </w:t>
            </w:r>
            <w:r w:rsidRPr="00275063">
              <w:rPr>
                <w:rFonts w:ascii="Times New Roman" w:hAnsi="Times New Roman" w:cs="Times New Roman"/>
                <w:sz w:val="12"/>
                <w:szCs w:val="12"/>
              </w:rPr>
              <w:t>баллов</w:t>
            </w:r>
          </w:p>
        </w:tc>
        <w:tc>
          <w:tcPr>
            <w:tcW w:w="6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2A07CE" w14:textId="77777777" w:rsidR="00275063" w:rsidRPr="00275063" w:rsidRDefault="00275063" w:rsidP="00275063">
            <w:pPr>
              <w:spacing w:after="0" w:line="240" w:lineRule="auto"/>
              <w:jc w:val="center"/>
              <w:textAlignment w:val="baseline"/>
              <w:rPr>
                <w:rFonts w:ascii="Times New Roman" w:hAnsi="Times New Roman" w:cs="Times New Roman"/>
                <w:sz w:val="12"/>
                <w:szCs w:val="12"/>
              </w:rPr>
            </w:pPr>
            <w:r w:rsidRPr="00275063">
              <w:rPr>
                <w:rFonts w:ascii="Times New Roman" w:hAnsi="Times New Roman" w:cs="Times New Roman"/>
                <w:sz w:val="12"/>
                <w:szCs w:val="12"/>
              </w:rPr>
              <w:t>Примерное содержание оценки</w:t>
            </w:r>
          </w:p>
        </w:tc>
      </w:tr>
      <w:tr w:rsidR="00275063" w:rsidRPr="00275063" w14:paraId="03A3D89B" w14:textId="77777777" w:rsidTr="00275063">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62F47C" w14:textId="77777777" w:rsidR="00275063" w:rsidRPr="00275063" w:rsidRDefault="00275063" w:rsidP="00275063">
            <w:pPr>
              <w:spacing w:after="0" w:line="240" w:lineRule="auto"/>
              <w:jc w:val="center"/>
              <w:textAlignment w:val="baseline"/>
              <w:rPr>
                <w:rFonts w:ascii="Times New Roman" w:hAnsi="Times New Roman" w:cs="Times New Roman"/>
                <w:sz w:val="12"/>
                <w:szCs w:val="12"/>
              </w:rPr>
            </w:pPr>
            <w:r w:rsidRPr="00275063">
              <w:rPr>
                <w:rFonts w:ascii="Times New Roman" w:hAnsi="Times New Roman" w:cs="Times New Roman"/>
                <w:sz w:val="12"/>
                <w:szCs w:val="12"/>
              </w:rPr>
              <w:t>9 - 10</w:t>
            </w:r>
          </w:p>
        </w:tc>
        <w:tc>
          <w:tcPr>
            <w:tcW w:w="6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4A2C97" w14:textId="77777777" w:rsidR="00275063" w:rsidRPr="00275063" w:rsidRDefault="00275063" w:rsidP="00275063">
            <w:pPr>
              <w:spacing w:after="0" w:line="240" w:lineRule="auto"/>
              <w:textAlignment w:val="baseline"/>
              <w:rPr>
                <w:rFonts w:ascii="Times New Roman" w:hAnsi="Times New Roman" w:cs="Times New Roman"/>
                <w:sz w:val="12"/>
                <w:szCs w:val="12"/>
              </w:rPr>
            </w:pPr>
            <w:r w:rsidRPr="00275063">
              <w:rPr>
                <w:rFonts w:ascii="Times New Roman" w:hAnsi="Times New Roman" w:cs="Times New Roman"/>
                <w:sz w:val="12"/>
                <w:szCs w:val="12"/>
              </w:rPr>
              <w:t>Высший уровень, соответствует оценке "отлично".</w:t>
            </w:r>
          </w:p>
          <w:p w14:paraId="599D53C7" w14:textId="77777777" w:rsidR="00275063" w:rsidRPr="00275063" w:rsidRDefault="00275063" w:rsidP="00275063">
            <w:pPr>
              <w:spacing w:after="0" w:line="240" w:lineRule="auto"/>
              <w:textAlignment w:val="baseline"/>
              <w:rPr>
                <w:rFonts w:ascii="Times New Roman" w:hAnsi="Times New Roman" w:cs="Times New Roman"/>
                <w:sz w:val="12"/>
                <w:szCs w:val="12"/>
              </w:rPr>
            </w:pPr>
            <w:r w:rsidRPr="00275063">
              <w:rPr>
                <w:rFonts w:ascii="Times New Roman" w:hAnsi="Times New Roman" w:cs="Times New Roman"/>
                <w:sz w:val="12"/>
                <w:szCs w:val="12"/>
              </w:rPr>
              <w:t>Критерий оценки выражен превосходно, безупречно. Какие-либо замечания отсутствуют</w:t>
            </w:r>
          </w:p>
        </w:tc>
      </w:tr>
      <w:tr w:rsidR="00275063" w:rsidRPr="00275063" w14:paraId="0C23C565" w14:textId="77777777" w:rsidTr="00275063">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B96795" w14:textId="77777777" w:rsidR="00275063" w:rsidRPr="00275063" w:rsidRDefault="00275063" w:rsidP="00275063">
            <w:pPr>
              <w:spacing w:after="0" w:line="240" w:lineRule="auto"/>
              <w:jc w:val="center"/>
              <w:textAlignment w:val="baseline"/>
              <w:rPr>
                <w:rFonts w:ascii="Times New Roman" w:hAnsi="Times New Roman" w:cs="Times New Roman"/>
                <w:sz w:val="12"/>
                <w:szCs w:val="12"/>
              </w:rPr>
            </w:pPr>
            <w:r w:rsidRPr="00275063">
              <w:rPr>
                <w:rFonts w:ascii="Times New Roman" w:hAnsi="Times New Roman" w:cs="Times New Roman"/>
                <w:sz w:val="12"/>
                <w:szCs w:val="12"/>
              </w:rPr>
              <w:t>6 - 8</w:t>
            </w:r>
          </w:p>
        </w:tc>
        <w:tc>
          <w:tcPr>
            <w:tcW w:w="6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C79E96" w14:textId="77777777" w:rsidR="00275063" w:rsidRPr="00275063" w:rsidRDefault="00275063" w:rsidP="00275063">
            <w:pPr>
              <w:spacing w:after="0" w:line="240" w:lineRule="auto"/>
              <w:textAlignment w:val="baseline"/>
              <w:rPr>
                <w:rFonts w:ascii="Times New Roman" w:hAnsi="Times New Roman" w:cs="Times New Roman"/>
                <w:sz w:val="12"/>
                <w:szCs w:val="12"/>
              </w:rPr>
            </w:pPr>
            <w:r w:rsidRPr="00275063">
              <w:rPr>
                <w:rFonts w:ascii="Times New Roman" w:hAnsi="Times New Roman" w:cs="Times New Roman"/>
                <w:sz w:val="12"/>
                <w:szCs w:val="12"/>
              </w:rPr>
              <w:t>Средний уровень, соответствует оценке "хорошо".</w:t>
            </w:r>
          </w:p>
          <w:p w14:paraId="731BCA10" w14:textId="77777777" w:rsidR="00275063" w:rsidRPr="00275063" w:rsidRDefault="00275063" w:rsidP="00275063">
            <w:pPr>
              <w:spacing w:after="0" w:line="240" w:lineRule="auto"/>
              <w:textAlignment w:val="baseline"/>
              <w:rPr>
                <w:rFonts w:ascii="Times New Roman" w:hAnsi="Times New Roman" w:cs="Times New Roman"/>
                <w:sz w:val="12"/>
                <w:szCs w:val="12"/>
              </w:rPr>
            </w:pPr>
            <w:r w:rsidRPr="00275063">
              <w:rPr>
                <w:rFonts w:ascii="Times New Roman" w:hAnsi="Times New Roman" w:cs="Times New Roman"/>
                <w:sz w:val="12"/>
                <w:szCs w:val="12"/>
              </w:rPr>
              <w:t>В целом критерий выражен очень хорошо, но есть некоторые недостатки, несущественные изъяны, как правило, не оказывающие серьезного влияния на общее качество маршрута</w:t>
            </w:r>
          </w:p>
        </w:tc>
      </w:tr>
      <w:tr w:rsidR="00275063" w:rsidRPr="00275063" w14:paraId="6986C40C" w14:textId="77777777" w:rsidTr="00275063">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5877A7" w14:textId="77777777" w:rsidR="00275063" w:rsidRPr="00275063" w:rsidRDefault="00275063" w:rsidP="00275063">
            <w:pPr>
              <w:spacing w:after="0" w:line="240" w:lineRule="auto"/>
              <w:jc w:val="center"/>
              <w:textAlignment w:val="baseline"/>
              <w:rPr>
                <w:rFonts w:ascii="Times New Roman" w:hAnsi="Times New Roman" w:cs="Times New Roman"/>
                <w:sz w:val="12"/>
                <w:szCs w:val="12"/>
              </w:rPr>
            </w:pPr>
            <w:r w:rsidRPr="00275063">
              <w:rPr>
                <w:rFonts w:ascii="Times New Roman" w:hAnsi="Times New Roman" w:cs="Times New Roman"/>
                <w:sz w:val="12"/>
                <w:szCs w:val="12"/>
              </w:rPr>
              <w:t>3 - 5</w:t>
            </w:r>
          </w:p>
        </w:tc>
        <w:tc>
          <w:tcPr>
            <w:tcW w:w="6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311D8" w14:textId="77777777" w:rsidR="00275063" w:rsidRPr="00275063" w:rsidRDefault="00275063" w:rsidP="00275063">
            <w:pPr>
              <w:spacing w:after="0" w:line="240" w:lineRule="auto"/>
              <w:textAlignment w:val="baseline"/>
              <w:rPr>
                <w:rFonts w:ascii="Times New Roman" w:hAnsi="Times New Roman" w:cs="Times New Roman"/>
                <w:sz w:val="12"/>
                <w:szCs w:val="12"/>
              </w:rPr>
            </w:pPr>
            <w:r w:rsidRPr="00275063">
              <w:rPr>
                <w:rFonts w:ascii="Times New Roman" w:hAnsi="Times New Roman" w:cs="Times New Roman"/>
                <w:sz w:val="12"/>
                <w:szCs w:val="12"/>
              </w:rPr>
              <w:t>Уровень ниже среднего, соответствует оценке "удовлетворительно".</w:t>
            </w:r>
          </w:p>
          <w:p w14:paraId="1F004C95" w14:textId="77777777" w:rsidR="00275063" w:rsidRPr="00275063" w:rsidRDefault="00275063" w:rsidP="00275063">
            <w:pPr>
              <w:spacing w:after="0" w:line="240" w:lineRule="auto"/>
              <w:textAlignment w:val="baseline"/>
              <w:rPr>
                <w:rFonts w:ascii="Times New Roman" w:hAnsi="Times New Roman" w:cs="Times New Roman"/>
                <w:sz w:val="12"/>
                <w:szCs w:val="12"/>
              </w:rPr>
            </w:pPr>
            <w:r w:rsidRPr="00275063">
              <w:rPr>
                <w:rFonts w:ascii="Times New Roman" w:hAnsi="Times New Roman" w:cs="Times New Roman"/>
                <w:sz w:val="12"/>
                <w:szCs w:val="12"/>
              </w:rPr>
              <w:t>Качество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и серьезность недостатков по критерию не позволяют поставить более высокую оценку</w:t>
            </w:r>
          </w:p>
        </w:tc>
      </w:tr>
      <w:tr w:rsidR="00275063" w:rsidRPr="00275063" w14:paraId="720543C1" w14:textId="77777777" w:rsidTr="00275063">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1BEAFB" w14:textId="77777777" w:rsidR="00275063" w:rsidRPr="00275063" w:rsidRDefault="00275063" w:rsidP="00275063">
            <w:pPr>
              <w:spacing w:after="0" w:line="240" w:lineRule="auto"/>
              <w:jc w:val="center"/>
              <w:textAlignment w:val="baseline"/>
              <w:rPr>
                <w:rFonts w:ascii="Times New Roman" w:hAnsi="Times New Roman" w:cs="Times New Roman"/>
                <w:sz w:val="12"/>
                <w:szCs w:val="12"/>
              </w:rPr>
            </w:pPr>
            <w:r w:rsidRPr="00275063">
              <w:rPr>
                <w:rFonts w:ascii="Times New Roman" w:hAnsi="Times New Roman" w:cs="Times New Roman"/>
                <w:sz w:val="12"/>
                <w:szCs w:val="12"/>
              </w:rPr>
              <w:t>0 - 2</w:t>
            </w:r>
          </w:p>
        </w:tc>
        <w:tc>
          <w:tcPr>
            <w:tcW w:w="6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28B3B" w14:textId="77777777" w:rsidR="00275063" w:rsidRPr="00275063" w:rsidRDefault="00275063" w:rsidP="00275063">
            <w:pPr>
              <w:spacing w:after="0" w:line="240" w:lineRule="auto"/>
              <w:textAlignment w:val="baseline"/>
              <w:rPr>
                <w:rFonts w:ascii="Times New Roman" w:hAnsi="Times New Roman" w:cs="Times New Roman"/>
                <w:sz w:val="12"/>
                <w:szCs w:val="12"/>
              </w:rPr>
            </w:pPr>
            <w:r w:rsidRPr="00275063">
              <w:rPr>
                <w:rFonts w:ascii="Times New Roman" w:hAnsi="Times New Roman" w:cs="Times New Roman"/>
                <w:sz w:val="12"/>
                <w:szCs w:val="12"/>
              </w:rPr>
              <w:t>Низкий уровень, соответствует оценке "неудовлетворительно".</w:t>
            </w:r>
          </w:p>
          <w:p w14:paraId="46742D93" w14:textId="77777777" w:rsidR="00275063" w:rsidRPr="00275063" w:rsidRDefault="00275063" w:rsidP="00275063">
            <w:pPr>
              <w:spacing w:after="0" w:line="240" w:lineRule="auto"/>
              <w:textAlignment w:val="baseline"/>
              <w:rPr>
                <w:rFonts w:ascii="Times New Roman" w:hAnsi="Times New Roman" w:cs="Times New Roman"/>
                <w:sz w:val="12"/>
                <w:szCs w:val="12"/>
              </w:rPr>
            </w:pPr>
            <w:r w:rsidRPr="00275063">
              <w:rPr>
                <w:rFonts w:ascii="Times New Roman" w:hAnsi="Times New Roman" w:cs="Times New Roman"/>
                <w:sz w:val="12"/>
                <w:szCs w:val="12"/>
              </w:rPr>
              <w:t xml:space="preserve">Информация по критерию отсутствует (в заявке и туре, размещенном на сайте), представлена общими фразами или крайне некачественно, с </w:t>
            </w:r>
            <w:proofErr w:type="spellStart"/>
            <w:r w:rsidRPr="00275063">
              <w:rPr>
                <w:rFonts w:ascii="Times New Roman" w:hAnsi="Times New Roman" w:cs="Times New Roman"/>
                <w:sz w:val="12"/>
                <w:szCs w:val="12"/>
              </w:rPr>
              <w:t>фактологическими</w:t>
            </w:r>
            <w:proofErr w:type="spellEnd"/>
            <w:r w:rsidRPr="00275063">
              <w:rPr>
                <w:rFonts w:ascii="Times New Roman" w:hAnsi="Times New Roman" w:cs="Times New Roman"/>
                <w:sz w:val="12"/>
                <w:szCs w:val="12"/>
              </w:rPr>
              <w:t xml:space="preserve"> ошибками либо несоответствием требованиям положения о конкурсе. Количество и серьезность недостатков по критерию свидетельствуют о низком качестве разработки проекта</w:t>
            </w:r>
          </w:p>
        </w:tc>
      </w:tr>
    </w:tbl>
    <w:p w14:paraId="08BA9F52" w14:textId="77777777" w:rsidR="00275063" w:rsidRDefault="00275063" w:rsidP="00592BF6">
      <w:pPr>
        <w:spacing w:after="0" w:line="240" w:lineRule="auto"/>
        <w:ind w:firstLine="284"/>
        <w:jc w:val="both"/>
        <w:rPr>
          <w:rFonts w:ascii="Times New Roman" w:hAnsi="Times New Roman" w:cs="Times New Roman"/>
          <w:sz w:val="12"/>
          <w:szCs w:val="12"/>
        </w:rPr>
      </w:pPr>
    </w:p>
    <w:p w14:paraId="7A3C3E14"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Материалы разработанных маршрутов предоставляются в организационный комитет -  МКУ «Управление культуры, туризма и молодежной политики» муниципального района Сергиевский по адресу:  с. Сергиевск ул. Л. Толстого, 45, по мере разработки отдельных блоков, но не позднее 01 октября 2022 г. </w:t>
      </w:r>
    </w:p>
    <w:p w14:paraId="74267894"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Адрес электронной почты otdel.tur@yandex.ru . </w:t>
      </w:r>
    </w:p>
    <w:p w14:paraId="02ECB497"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Материалы должны быть оформлены и предоставлены в электронном виде. </w:t>
      </w:r>
    </w:p>
    <w:p w14:paraId="4DD8AAD8"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Поступление материалов в оргкомитет будет рассматриваться как согласие автор</w:t>
      </w:r>
      <w:proofErr w:type="gramStart"/>
      <w:r w:rsidRPr="00275063">
        <w:rPr>
          <w:rFonts w:ascii="Times New Roman" w:hAnsi="Times New Roman" w:cs="Times New Roman"/>
          <w:sz w:val="12"/>
          <w:szCs w:val="12"/>
        </w:rPr>
        <w:t>а(</w:t>
      </w:r>
      <w:proofErr w:type="spellStart"/>
      <w:proofErr w:type="gramEnd"/>
      <w:r w:rsidRPr="00275063">
        <w:rPr>
          <w:rFonts w:ascii="Times New Roman" w:hAnsi="Times New Roman" w:cs="Times New Roman"/>
          <w:sz w:val="12"/>
          <w:szCs w:val="12"/>
        </w:rPr>
        <w:t>ов</w:t>
      </w:r>
      <w:proofErr w:type="spellEnd"/>
      <w:r w:rsidRPr="00275063">
        <w:rPr>
          <w:rFonts w:ascii="Times New Roman" w:hAnsi="Times New Roman" w:cs="Times New Roman"/>
          <w:sz w:val="12"/>
          <w:szCs w:val="12"/>
        </w:rPr>
        <w:t>) на их возможное полное или частичное дальнейшее использование.</w:t>
      </w:r>
    </w:p>
    <w:p w14:paraId="0C1EFDD6"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Работы, присланные на конкурс, не рецензируются и не возвращаются.</w:t>
      </w:r>
    </w:p>
    <w:p w14:paraId="1BFCAB4C"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Критерии оценки работ утверждаются оргкомитетом в соответствующем  протоколе.  </w:t>
      </w:r>
    </w:p>
    <w:p w14:paraId="4744510F"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Работы, ранее участвующие в других конкурсах («Мое Отечество» и прочие),  к зачету не принимаются.</w:t>
      </w:r>
    </w:p>
    <w:p w14:paraId="22E68D1C"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  </w:t>
      </w:r>
    </w:p>
    <w:p w14:paraId="44364307" w14:textId="0C40DB97" w:rsidR="00275063" w:rsidRPr="00275063" w:rsidRDefault="00275063"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275063">
        <w:rPr>
          <w:rFonts w:ascii="Times New Roman" w:hAnsi="Times New Roman" w:cs="Times New Roman"/>
          <w:sz w:val="12"/>
          <w:szCs w:val="12"/>
        </w:rPr>
        <w:t>Награждение  победителей</w:t>
      </w:r>
    </w:p>
    <w:p w14:paraId="70B62D7F"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Защита интерактивных маршрутов  и подведение итогов Конкурса проводится в период – октябрь 2022 г. Победители Конкурса (без учета руководителя проекта), команды – участники (состав из четырех человек), занявшие первые  три места, награждаются ценным призом.</w:t>
      </w:r>
    </w:p>
    <w:p w14:paraId="17FC5CB2" w14:textId="77777777" w:rsidR="00275063" w:rsidRPr="00275063" w:rsidRDefault="00275063" w:rsidP="00275063">
      <w:pPr>
        <w:spacing w:after="0" w:line="240" w:lineRule="auto"/>
        <w:ind w:firstLine="284"/>
        <w:jc w:val="both"/>
        <w:rPr>
          <w:rFonts w:ascii="Times New Roman" w:hAnsi="Times New Roman" w:cs="Times New Roman"/>
          <w:sz w:val="12"/>
          <w:szCs w:val="12"/>
        </w:rPr>
      </w:pPr>
    </w:p>
    <w:p w14:paraId="1CB86FD6" w14:textId="4CA3826B" w:rsidR="00275063" w:rsidRPr="00275063" w:rsidRDefault="00275063"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275063">
        <w:rPr>
          <w:rFonts w:ascii="Times New Roman" w:hAnsi="Times New Roman" w:cs="Times New Roman"/>
          <w:sz w:val="12"/>
          <w:szCs w:val="12"/>
        </w:rPr>
        <w:t>Финансирование Конкурса</w:t>
      </w:r>
    </w:p>
    <w:p w14:paraId="6AA7179E"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Финансирование Конкурса обеспечивается за счет средств местного бюджета, предусмотренных на 2022 год, согласно Муниципальной программе: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 2024 годы».</w:t>
      </w:r>
    </w:p>
    <w:p w14:paraId="2741EF0D" w14:textId="77777777" w:rsidR="00275063" w:rsidRPr="00275063" w:rsidRDefault="00275063" w:rsidP="00275063">
      <w:pPr>
        <w:spacing w:after="0" w:line="240" w:lineRule="auto"/>
        <w:ind w:firstLine="284"/>
        <w:jc w:val="both"/>
        <w:rPr>
          <w:rFonts w:ascii="Times New Roman" w:hAnsi="Times New Roman" w:cs="Times New Roman"/>
          <w:sz w:val="12"/>
          <w:szCs w:val="12"/>
        </w:rPr>
      </w:pPr>
    </w:p>
    <w:p w14:paraId="7221F312" w14:textId="5218FBEC" w:rsidR="00275063" w:rsidRPr="00275063" w:rsidRDefault="00275063"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275063">
        <w:rPr>
          <w:rFonts w:ascii="Times New Roman" w:hAnsi="Times New Roman" w:cs="Times New Roman"/>
          <w:sz w:val="12"/>
          <w:szCs w:val="12"/>
        </w:rPr>
        <w:t>Информационное  обеспечение  Конкурса</w:t>
      </w:r>
    </w:p>
    <w:p w14:paraId="1B76E178" w14:textId="02FD7FB5"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Вся</w:t>
      </w:r>
      <w:r w:rsidRPr="00275063">
        <w:rPr>
          <w:rFonts w:ascii="Times New Roman" w:hAnsi="Times New Roman" w:cs="Times New Roman"/>
          <w:sz w:val="12"/>
          <w:szCs w:val="12"/>
        </w:rPr>
        <w:t xml:space="preserve"> информ</w:t>
      </w:r>
      <w:r>
        <w:rPr>
          <w:rFonts w:ascii="Times New Roman" w:hAnsi="Times New Roman" w:cs="Times New Roman"/>
          <w:sz w:val="12"/>
          <w:szCs w:val="12"/>
        </w:rPr>
        <w:t>ация по проведению Конкурса размещена на сайте муниципального</w:t>
      </w:r>
      <w:r w:rsidRPr="00275063">
        <w:rPr>
          <w:rFonts w:ascii="Times New Roman" w:hAnsi="Times New Roman" w:cs="Times New Roman"/>
          <w:sz w:val="12"/>
          <w:szCs w:val="12"/>
        </w:rPr>
        <w:t xml:space="preserve"> района Сергиевский: www.sergievsk.ru, газете «Сергиевская трибуна».</w:t>
      </w:r>
    </w:p>
    <w:p w14:paraId="38FF147E" w14:textId="3AB469AC" w:rsid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Кураторы проекта: Руководитель  МКУ «Управление культуры, туризма и молодежной политики» муниципального района Сергиевский  Ольга Николаевна Николаева, тел: 8(84655) 22971, ведущий специалист МКУ «Управление культуры, туризма и молодежной политики» муниципального района Сергиевский </w:t>
      </w:r>
      <w:proofErr w:type="spellStart"/>
      <w:r w:rsidRPr="00275063">
        <w:rPr>
          <w:rFonts w:ascii="Times New Roman" w:hAnsi="Times New Roman" w:cs="Times New Roman"/>
          <w:sz w:val="12"/>
          <w:szCs w:val="12"/>
        </w:rPr>
        <w:t>Бурдочкина</w:t>
      </w:r>
      <w:proofErr w:type="spellEnd"/>
      <w:r w:rsidRPr="00275063">
        <w:rPr>
          <w:rFonts w:ascii="Times New Roman" w:hAnsi="Times New Roman" w:cs="Times New Roman"/>
          <w:sz w:val="12"/>
          <w:szCs w:val="12"/>
        </w:rPr>
        <w:t xml:space="preserve"> Екатерина Вячеславовна 8(84655) 21320.</w:t>
      </w:r>
    </w:p>
    <w:p w14:paraId="23857D48" w14:textId="77777777" w:rsidR="00275063" w:rsidRDefault="00275063" w:rsidP="00275063">
      <w:pPr>
        <w:spacing w:after="0" w:line="240" w:lineRule="auto"/>
        <w:ind w:firstLine="284"/>
        <w:jc w:val="both"/>
        <w:rPr>
          <w:rFonts w:ascii="Times New Roman" w:hAnsi="Times New Roman" w:cs="Times New Roman"/>
          <w:sz w:val="12"/>
          <w:szCs w:val="12"/>
        </w:rPr>
      </w:pPr>
    </w:p>
    <w:p w14:paraId="7D933980" w14:textId="77777777" w:rsidR="00275063" w:rsidRPr="00275063" w:rsidRDefault="00275063" w:rsidP="00275063">
      <w:pPr>
        <w:spacing w:after="0" w:line="240" w:lineRule="auto"/>
        <w:ind w:firstLine="284"/>
        <w:jc w:val="right"/>
        <w:rPr>
          <w:rFonts w:ascii="Times New Roman" w:hAnsi="Times New Roman" w:cs="Times New Roman"/>
          <w:sz w:val="12"/>
          <w:szCs w:val="12"/>
        </w:rPr>
      </w:pPr>
      <w:r w:rsidRPr="00275063">
        <w:rPr>
          <w:rFonts w:ascii="Times New Roman" w:hAnsi="Times New Roman" w:cs="Times New Roman"/>
          <w:sz w:val="12"/>
          <w:szCs w:val="12"/>
        </w:rPr>
        <w:t>Приложение № 1</w:t>
      </w:r>
    </w:p>
    <w:p w14:paraId="0E0FEAA9" w14:textId="77777777" w:rsidR="00275063" w:rsidRDefault="00275063" w:rsidP="00275063">
      <w:pPr>
        <w:spacing w:after="0" w:line="240" w:lineRule="auto"/>
        <w:ind w:firstLine="284"/>
        <w:jc w:val="right"/>
        <w:rPr>
          <w:rFonts w:ascii="Times New Roman" w:hAnsi="Times New Roman" w:cs="Times New Roman"/>
          <w:sz w:val="12"/>
          <w:szCs w:val="12"/>
        </w:rPr>
      </w:pPr>
      <w:r w:rsidRPr="00275063">
        <w:rPr>
          <w:rFonts w:ascii="Times New Roman" w:hAnsi="Times New Roman" w:cs="Times New Roman"/>
          <w:sz w:val="12"/>
          <w:szCs w:val="12"/>
        </w:rPr>
        <w:lastRenderedPageBreak/>
        <w:t xml:space="preserve">                                                                            к Положению о проведении </w:t>
      </w:r>
    </w:p>
    <w:p w14:paraId="55BB23FD" w14:textId="31740D82" w:rsidR="00275063" w:rsidRPr="00275063" w:rsidRDefault="00275063" w:rsidP="00275063">
      <w:pPr>
        <w:spacing w:after="0" w:line="240" w:lineRule="auto"/>
        <w:ind w:firstLine="284"/>
        <w:jc w:val="right"/>
        <w:rPr>
          <w:rFonts w:ascii="Times New Roman" w:hAnsi="Times New Roman" w:cs="Times New Roman"/>
          <w:sz w:val="12"/>
          <w:szCs w:val="12"/>
        </w:rPr>
      </w:pPr>
      <w:r w:rsidRPr="00275063">
        <w:rPr>
          <w:rFonts w:ascii="Times New Roman" w:hAnsi="Times New Roman" w:cs="Times New Roman"/>
          <w:sz w:val="12"/>
          <w:szCs w:val="12"/>
        </w:rPr>
        <w:t>рай</w:t>
      </w:r>
      <w:r>
        <w:rPr>
          <w:rFonts w:ascii="Times New Roman" w:hAnsi="Times New Roman" w:cs="Times New Roman"/>
          <w:sz w:val="12"/>
          <w:szCs w:val="12"/>
        </w:rPr>
        <w:t>онного конкурса «Мое Отечество»</w:t>
      </w:r>
    </w:p>
    <w:p w14:paraId="1F9BF806" w14:textId="7EC3F1EE" w:rsidR="00275063" w:rsidRPr="00275063" w:rsidRDefault="00275063" w:rsidP="00275063">
      <w:pPr>
        <w:spacing w:after="0" w:line="240" w:lineRule="auto"/>
        <w:ind w:firstLine="284"/>
        <w:jc w:val="center"/>
        <w:rPr>
          <w:rFonts w:ascii="Times New Roman" w:hAnsi="Times New Roman" w:cs="Times New Roman"/>
          <w:sz w:val="12"/>
          <w:szCs w:val="12"/>
        </w:rPr>
      </w:pPr>
      <w:r w:rsidRPr="00275063">
        <w:rPr>
          <w:rFonts w:ascii="Times New Roman" w:hAnsi="Times New Roman" w:cs="Times New Roman"/>
          <w:sz w:val="12"/>
          <w:szCs w:val="12"/>
        </w:rPr>
        <w:t>Состав жюри Конкурса:</w:t>
      </w:r>
    </w:p>
    <w:p w14:paraId="3D86AFDC" w14:textId="7554A8AB"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75063">
        <w:rPr>
          <w:rFonts w:ascii="Times New Roman" w:hAnsi="Times New Roman" w:cs="Times New Roman"/>
          <w:sz w:val="12"/>
          <w:szCs w:val="12"/>
        </w:rPr>
        <w:t>Зеленина С.Н. - заместитель Главы муниципального района Сергиевский, председатель жюри.</w:t>
      </w:r>
    </w:p>
    <w:p w14:paraId="73154ECE" w14:textId="2742594A"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75063">
        <w:rPr>
          <w:rFonts w:ascii="Times New Roman" w:hAnsi="Times New Roman" w:cs="Times New Roman"/>
          <w:sz w:val="12"/>
          <w:szCs w:val="12"/>
        </w:rPr>
        <w:t>Николаева О.Н. -  руководитель  МКУ «Управление культуры, туризма и молодежной политики» муниципального района  Сергиевский.</w:t>
      </w:r>
    </w:p>
    <w:p w14:paraId="137D2468" w14:textId="32E662CF"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75063">
        <w:rPr>
          <w:rFonts w:ascii="Times New Roman" w:hAnsi="Times New Roman" w:cs="Times New Roman"/>
          <w:sz w:val="12"/>
          <w:szCs w:val="12"/>
        </w:rPr>
        <w:t>Анцинов Ю.В. -  председатель Собрания представителей  муниципального района  Сергиевский  (по согласованию).</w:t>
      </w:r>
    </w:p>
    <w:p w14:paraId="42EA6F17" w14:textId="246FD32F"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275063">
        <w:rPr>
          <w:rFonts w:ascii="Times New Roman" w:hAnsi="Times New Roman" w:cs="Times New Roman"/>
          <w:sz w:val="12"/>
          <w:szCs w:val="12"/>
        </w:rPr>
        <w:t>Климова Е.А. - руководитель общественной приемной местного отделения партии ВПП «ЕДИНАЯ РОССИЯ» (по согласованию).</w:t>
      </w:r>
    </w:p>
    <w:p w14:paraId="36B49FDF" w14:textId="7899B26F"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275063">
        <w:rPr>
          <w:rFonts w:ascii="Times New Roman" w:hAnsi="Times New Roman" w:cs="Times New Roman"/>
          <w:sz w:val="12"/>
          <w:szCs w:val="12"/>
        </w:rPr>
        <w:t xml:space="preserve">Свиридова Т.И. - директор МБУК "Сергиевский историко-краеведческий музей" муниципального района Сергиевский (по согласованию). </w:t>
      </w:r>
    </w:p>
    <w:p w14:paraId="4A65F1AC" w14:textId="4F168AAC"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275063">
        <w:rPr>
          <w:rFonts w:ascii="Times New Roman" w:hAnsi="Times New Roman" w:cs="Times New Roman"/>
          <w:sz w:val="12"/>
          <w:szCs w:val="12"/>
        </w:rPr>
        <w:t>Сычук Л.А. – директор МАУК «МКДЦ» муниципального района Сергиевский (по согласованию).</w:t>
      </w:r>
    </w:p>
    <w:p w14:paraId="43F52E26" w14:textId="68448700"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275063">
        <w:rPr>
          <w:rFonts w:ascii="Times New Roman" w:hAnsi="Times New Roman" w:cs="Times New Roman"/>
          <w:sz w:val="12"/>
          <w:szCs w:val="12"/>
        </w:rPr>
        <w:t xml:space="preserve">Ананьченко М.С. – директор МБУ </w:t>
      </w:r>
      <w:proofErr w:type="gramStart"/>
      <w:r w:rsidRPr="00275063">
        <w:rPr>
          <w:rFonts w:ascii="Times New Roman" w:hAnsi="Times New Roman" w:cs="Times New Roman"/>
          <w:sz w:val="12"/>
          <w:szCs w:val="12"/>
        </w:rPr>
        <w:t>ДО</w:t>
      </w:r>
      <w:proofErr w:type="gramEnd"/>
      <w:r w:rsidRPr="00275063">
        <w:rPr>
          <w:rFonts w:ascii="Times New Roman" w:hAnsi="Times New Roman" w:cs="Times New Roman"/>
          <w:sz w:val="12"/>
          <w:szCs w:val="12"/>
        </w:rPr>
        <w:t xml:space="preserve"> </w:t>
      </w:r>
      <w:proofErr w:type="gramStart"/>
      <w:r w:rsidRPr="00275063">
        <w:rPr>
          <w:rFonts w:ascii="Times New Roman" w:hAnsi="Times New Roman" w:cs="Times New Roman"/>
          <w:sz w:val="12"/>
          <w:szCs w:val="12"/>
        </w:rPr>
        <w:t>Сергиевская</w:t>
      </w:r>
      <w:proofErr w:type="gramEnd"/>
      <w:r w:rsidRPr="00275063">
        <w:rPr>
          <w:rFonts w:ascii="Times New Roman" w:hAnsi="Times New Roman" w:cs="Times New Roman"/>
          <w:sz w:val="12"/>
          <w:szCs w:val="12"/>
        </w:rPr>
        <w:t xml:space="preserve"> ДШИ муниципального района Сергиевский (по согласованию).</w:t>
      </w:r>
    </w:p>
    <w:p w14:paraId="2FF83967" w14:textId="09834FDF"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275063">
        <w:rPr>
          <w:rFonts w:ascii="Times New Roman" w:hAnsi="Times New Roman" w:cs="Times New Roman"/>
          <w:sz w:val="12"/>
          <w:szCs w:val="12"/>
        </w:rPr>
        <w:t xml:space="preserve">Герасименко К.М. – директор МБУ </w:t>
      </w:r>
      <w:proofErr w:type="gramStart"/>
      <w:r w:rsidRPr="00275063">
        <w:rPr>
          <w:rFonts w:ascii="Times New Roman" w:hAnsi="Times New Roman" w:cs="Times New Roman"/>
          <w:sz w:val="12"/>
          <w:szCs w:val="12"/>
        </w:rPr>
        <w:t>ДО</w:t>
      </w:r>
      <w:proofErr w:type="gramEnd"/>
      <w:r w:rsidRPr="00275063">
        <w:rPr>
          <w:rFonts w:ascii="Times New Roman" w:hAnsi="Times New Roman" w:cs="Times New Roman"/>
          <w:sz w:val="12"/>
          <w:szCs w:val="12"/>
        </w:rPr>
        <w:t xml:space="preserve"> </w:t>
      </w:r>
      <w:proofErr w:type="gramStart"/>
      <w:r w:rsidRPr="00275063">
        <w:rPr>
          <w:rFonts w:ascii="Times New Roman" w:hAnsi="Times New Roman" w:cs="Times New Roman"/>
          <w:sz w:val="12"/>
          <w:szCs w:val="12"/>
        </w:rPr>
        <w:t>Сергиевская</w:t>
      </w:r>
      <w:proofErr w:type="gramEnd"/>
      <w:r w:rsidRPr="00275063">
        <w:rPr>
          <w:rFonts w:ascii="Times New Roman" w:hAnsi="Times New Roman" w:cs="Times New Roman"/>
          <w:sz w:val="12"/>
          <w:szCs w:val="12"/>
        </w:rPr>
        <w:t xml:space="preserve"> ДМШ муниципального района Сергиевский (по согласованию).</w:t>
      </w:r>
    </w:p>
    <w:p w14:paraId="60BEF6D6" w14:textId="2CE8E3C8"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275063">
        <w:rPr>
          <w:rFonts w:ascii="Times New Roman" w:hAnsi="Times New Roman" w:cs="Times New Roman"/>
          <w:sz w:val="12"/>
          <w:szCs w:val="12"/>
        </w:rPr>
        <w:t xml:space="preserve">Сачкова А. И. - главный специалист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 (по согласованию). </w:t>
      </w:r>
    </w:p>
    <w:p w14:paraId="19106874" w14:textId="648D7BD5"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10.</w:t>
      </w:r>
      <w:r w:rsidRPr="00275063">
        <w:rPr>
          <w:rFonts w:ascii="Times New Roman" w:hAnsi="Times New Roman" w:cs="Times New Roman"/>
          <w:sz w:val="12"/>
          <w:szCs w:val="12"/>
        </w:rPr>
        <w:t>Кувитанова Л.В. -  председатель районного совета ветеранов войны, труда, вооруженных сил и правоохранительных органов (по согласованию).</w:t>
      </w:r>
    </w:p>
    <w:p w14:paraId="2583F585" w14:textId="4E77F79D"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75063">
        <w:rPr>
          <w:rFonts w:ascii="Times New Roman" w:hAnsi="Times New Roman" w:cs="Times New Roman"/>
          <w:sz w:val="12"/>
          <w:szCs w:val="12"/>
        </w:rPr>
        <w:t>Бурдочкина Е.В. – ведущий специалист МКУ «Управление культуры, туризма и молодежной политики» муниципального района  Сергиевский.</w:t>
      </w:r>
    </w:p>
    <w:p w14:paraId="22BB8E13" w14:textId="11BBF1B5" w:rsidR="00275063" w:rsidRPr="00275063" w:rsidRDefault="00275063" w:rsidP="002750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275063">
        <w:rPr>
          <w:rFonts w:ascii="Times New Roman" w:hAnsi="Times New Roman" w:cs="Times New Roman"/>
          <w:sz w:val="12"/>
          <w:szCs w:val="12"/>
        </w:rPr>
        <w:t>Кувайская Т.Г. - ответственный секретарь комиссии по делам  несов</w:t>
      </w:r>
      <w:r>
        <w:rPr>
          <w:rFonts w:ascii="Times New Roman" w:hAnsi="Times New Roman" w:cs="Times New Roman"/>
          <w:sz w:val="12"/>
          <w:szCs w:val="12"/>
        </w:rPr>
        <w:t>ершеннолетних и защите их прав.</w:t>
      </w:r>
    </w:p>
    <w:p w14:paraId="24F7909B" w14:textId="77777777" w:rsidR="00275063" w:rsidRDefault="00275063" w:rsidP="00275063">
      <w:pPr>
        <w:spacing w:after="0" w:line="240" w:lineRule="auto"/>
        <w:ind w:firstLine="284"/>
        <w:jc w:val="right"/>
        <w:rPr>
          <w:rFonts w:ascii="Times New Roman" w:hAnsi="Times New Roman" w:cs="Times New Roman"/>
          <w:sz w:val="12"/>
          <w:szCs w:val="12"/>
        </w:rPr>
      </w:pPr>
    </w:p>
    <w:p w14:paraId="10462946" w14:textId="77777777" w:rsidR="00275063" w:rsidRPr="00275063" w:rsidRDefault="00275063" w:rsidP="00275063">
      <w:pPr>
        <w:spacing w:after="0" w:line="240" w:lineRule="auto"/>
        <w:ind w:firstLine="284"/>
        <w:jc w:val="right"/>
        <w:rPr>
          <w:rFonts w:ascii="Times New Roman" w:hAnsi="Times New Roman" w:cs="Times New Roman"/>
          <w:sz w:val="12"/>
          <w:szCs w:val="12"/>
        </w:rPr>
      </w:pPr>
      <w:r w:rsidRPr="00275063">
        <w:rPr>
          <w:rFonts w:ascii="Times New Roman" w:hAnsi="Times New Roman" w:cs="Times New Roman"/>
          <w:sz w:val="12"/>
          <w:szCs w:val="12"/>
        </w:rPr>
        <w:t>Приложение № 2</w:t>
      </w:r>
    </w:p>
    <w:p w14:paraId="6EAA2902" w14:textId="77777777" w:rsidR="00275063" w:rsidRPr="00275063" w:rsidRDefault="00275063" w:rsidP="00275063">
      <w:pPr>
        <w:spacing w:after="0" w:line="240" w:lineRule="auto"/>
        <w:ind w:firstLine="284"/>
        <w:jc w:val="right"/>
        <w:rPr>
          <w:rFonts w:ascii="Times New Roman" w:hAnsi="Times New Roman" w:cs="Times New Roman"/>
          <w:sz w:val="12"/>
          <w:szCs w:val="12"/>
        </w:rPr>
      </w:pPr>
      <w:r w:rsidRPr="00275063">
        <w:rPr>
          <w:rFonts w:ascii="Times New Roman" w:hAnsi="Times New Roman" w:cs="Times New Roman"/>
          <w:sz w:val="12"/>
          <w:szCs w:val="12"/>
        </w:rPr>
        <w:t xml:space="preserve">к Положению о проведении </w:t>
      </w:r>
    </w:p>
    <w:p w14:paraId="617D7A16" w14:textId="5E1D4BF3" w:rsidR="00275063" w:rsidRPr="00275063" w:rsidRDefault="00275063" w:rsidP="00275063">
      <w:pPr>
        <w:spacing w:after="0" w:line="240" w:lineRule="auto"/>
        <w:ind w:firstLine="284"/>
        <w:jc w:val="right"/>
        <w:rPr>
          <w:rFonts w:ascii="Times New Roman" w:hAnsi="Times New Roman" w:cs="Times New Roman"/>
          <w:sz w:val="12"/>
          <w:szCs w:val="12"/>
        </w:rPr>
      </w:pPr>
      <w:r w:rsidRPr="00275063">
        <w:rPr>
          <w:rFonts w:ascii="Times New Roman" w:hAnsi="Times New Roman" w:cs="Times New Roman"/>
          <w:sz w:val="12"/>
          <w:szCs w:val="12"/>
        </w:rPr>
        <w:t>рай</w:t>
      </w:r>
      <w:r>
        <w:rPr>
          <w:rFonts w:ascii="Times New Roman" w:hAnsi="Times New Roman" w:cs="Times New Roman"/>
          <w:sz w:val="12"/>
          <w:szCs w:val="12"/>
        </w:rPr>
        <w:t>онного конкурса «Мое Отечество»</w:t>
      </w:r>
    </w:p>
    <w:p w14:paraId="25C19222" w14:textId="77777777" w:rsidR="00275063" w:rsidRDefault="00275063" w:rsidP="00275063">
      <w:pPr>
        <w:spacing w:after="0" w:line="240" w:lineRule="auto"/>
        <w:ind w:firstLine="284"/>
        <w:jc w:val="center"/>
        <w:rPr>
          <w:rFonts w:ascii="Times New Roman" w:hAnsi="Times New Roman" w:cs="Times New Roman"/>
          <w:sz w:val="12"/>
          <w:szCs w:val="12"/>
        </w:rPr>
      </w:pPr>
      <w:r w:rsidRPr="00275063">
        <w:rPr>
          <w:rFonts w:ascii="Times New Roman" w:hAnsi="Times New Roman" w:cs="Times New Roman"/>
          <w:sz w:val="12"/>
          <w:szCs w:val="12"/>
        </w:rPr>
        <w:t>Визитная карточка участников Конкурса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850"/>
        <w:gridCol w:w="1275"/>
        <w:gridCol w:w="1275"/>
        <w:gridCol w:w="1703"/>
        <w:gridCol w:w="1521"/>
      </w:tblGrid>
      <w:tr w:rsidR="00275063" w:rsidRPr="00275063" w14:paraId="25827C26" w14:textId="77777777" w:rsidTr="00275063">
        <w:tc>
          <w:tcPr>
            <w:tcW w:w="5000" w:type="pct"/>
            <w:gridSpan w:val="6"/>
            <w:vAlign w:val="center"/>
          </w:tcPr>
          <w:p w14:paraId="4FE1D3AD" w14:textId="77777777"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Название образовательной организации</w:t>
            </w:r>
          </w:p>
        </w:tc>
      </w:tr>
      <w:tr w:rsidR="00275063" w:rsidRPr="00275063" w14:paraId="1C03572D" w14:textId="77777777" w:rsidTr="00275063">
        <w:tc>
          <w:tcPr>
            <w:tcW w:w="1263" w:type="pct"/>
            <w:gridSpan w:val="2"/>
            <w:vAlign w:val="center"/>
          </w:tcPr>
          <w:p w14:paraId="19E191A7" w14:textId="77777777"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Наименование темы конкурса</w:t>
            </w:r>
          </w:p>
        </w:tc>
        <w:tc>
          <w:tcPr>
            <w:tcW w:w="3737" w:type="pct"/>
            <w:gridSpan w:val="4"/>
            <w:vAlign w:val="center"/>
          </w:tcPr>
          <w:p w14:paraId="7D9D70F5" w14:textId="77777777" w:rsidR="00275063" w:rsidRPr="00275063" w:rsidRDefault="00275063" w:rsidP="00275063">
            <w:pPr>
              <w:spacing w:after="0" w:line="240" w:lineRule="auto"/>
              <w:jc w:val="center"/>
              <w:rPr>
                <w:rFonts w:ascii="Times New Roman" w:hAnsi="Times New Roman" w:cs="Times New Roman"/>
                <w:b/>
                <w:sz w:val="12"/>
                <w:szCs w:val="12"/>
              </w:rPr>
            </w:pPr>
          </w:p>
        </w:tc>
      </w:tr>
      <w:tr w:rsidR="00275063" w:rsidRPr="00275063" w14:paraId="7111EC60" w14:textId="77777777" w:rsidTr="00275063">
        <w:trPr>
          <w:trHeight w:val="70"/>
        </w:trPr>
        <w:tc>
          <w:tcPr>
            <w:tcW w:w="714" w:type="pct"/>
            <w:vAlign w:val="center"/>
          </w:tcPr>
          <w:p w14:paraId="473409AD" w14:textId="77777777" w:rsidR="00275063" w:rsidRPr="00275063" w:rsidRDefault="00275063" w:rsidP="00275063">
            <w:pPr>
              <w:spacing w:after="0" w:line="240" w:lineRule="auto"/>
              <w:jc w:val="center"/>
              <w:rPr>
                <w:rFonts w:ascii="Times New Roman" w:hAnsi="Times New Roman" w:cs="Times New Roman"/>
                <w:b/>
                <w:sz w:val="12"/>
                <w:szCs w:val="12"/>
                <w:lang w:val="en-US"/>
              </w:rPr>
            </w:pPr>
            <w:r w:rsidRPr="00275063">
              <w:rPr>
                <w:rFonts w:ascii="Times New Roman" w:hAnsi="Times New Roman" w:cs="Times New Roman"/>
                <w:b/>
                <w:sz w:val="12"/>
                <w:szCs w:val="12"/>
              </w:rPr>
              <w:t>ФИО участников</w:t>
            </w:r>
          </w:p>
          <w:p w14:paraId="326411C2"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550" w:type="pct"/>
            <w:vAlign w:val="center"/>
          </w:tcPr>
          <w:p w14:paraId="440A0622" w14:textId="77777777"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Дата  рождения</w:t>
            </w:r>
          </w:p>
          <w:p w14:paraId="4F9A2B34"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825" w:type="pct"/>
            <w:vAlign w:val="center"/>
          </w:tcPr>
          <w:p w14:paraId="68785676" w14:textId="30CAAAFD"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Контакты</w:t>
            </w:r>
          </w:p>
          <w:p w14:paraId="068B325E" w14:textId="6D4B2D20" w:rsidR="00275063" w:rsidRPr="00275063" w:rsidRDefault="00275063" w:rsidP="00275063">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 xml:space="preserve">Участника </w:t>
            </w:r>
            <w:r w:rsidRPr="00275063">
              <w:rPr>
                <w:rFonts w:ascii="Times New Roman" w:hAnsi="Times New Roman" w:cs="Times New Roman"/>
                <w:b/>
                <w:sz w:val="12"/>
                <w:szCs w:val="12"/>
              </w:rPr>
              <w:t>(телефон, электронная почта)</w:t>
            </w:r>
          </w:p>
        </w:tc>
        <w:tc>
          <w:tcPr>
            <w:tcW w:w="825" w:type="pct"/>
            <w:vAlign w:val="center"/>
          </w:tcPr>
          <w:p w14:paraId="2517F905" w14:textId="6A0E8406"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u w:val="single"/>
              </w:rPr>
              <w:t>Домашний адрес</w:t>
            </w:r>
          </w:p>
          <w:p w14:paraId="23B9097D" w14:textId="77777777"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(с индексом по прописке в паспорте)</w:t>
            </w:r>
          </w:p>
        </w:tc>
        <w:tc>
          <w:tcPr>
            <w:tcW w:w="1102" w:type="pct"/>
            <w:vAlign w:val="center"/>
          </w:tcPr>
          <w:p w14:paraId="0D8C670A" w14:textId="77777777" w:rsid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Паспортные дан</w:t>
            </w:r>
            <w:r>
              <w:rPr>
                <w:rFonts w:ascii="Times New Roman" w:hAnsi="Times New Roman" w:cs="Times New Roman"/>
                <w:b/>
                <w:sz w:val="12"/>
                <w:szCs w:val="12"/>
              </w:rPr>
              <w:t xml:space="preserve">ные (серия, номер, дата выдачи) </w:t>
            </w:r>
          </w:p>
          <w:p w14:paraId="00508C54" w14:textId="3258A3B0"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При отсутствии паспорта,   данные свидетельства о рождении</w:t>
            </w:r>
          </w:p>
        </w:tc>
        <w:tc>
          <w:tcPr>
            <w:tcW w:w="985" w:type="pct"/>
            <w:vAlign w:val="center"/>
          </w:tcPr>
          <w:p w14:paraId="5EF4D165" w14:textId="49EBCB65"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Согласие на обработку персональных данных организатором и учредителями конкурса</w:t>
            </w:r>
          </w:p>
        </w:tc>
      </w:tr>
      <w:tr w:rsidR="00275063" w:rsidRPr="00275063" w14:paraId="57CCF8A4" w14:textId="77777777" w:rsidTr="00275063">
        <w:tc>
          <w:tcPr>
            <w:tcW w:w="714" w:type="pct"/>
            <w:vAlign w:val="center"/>
          </w:tcPr>
          <w:p w14:paraId="57A6132A" w14:textId="5E59A4C7"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1.</w:t>
            </w:r>
          </w:p>
        </w:tc>
        <w:tc>
          <w:tcPr>
            <w:tcW w:w="550" w:type="pct"/>
            <w:vAlign w:val="center"/>
          </w:tcPr>
          <w:p w14:paraId="193A0881"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825" w:type="pct"/>
            <w:vAlign w:val="center"/>
          </w:tcPr>
          <w:p w14:paraId="6264F2F6"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825" w:type="pct"/>
            <w:vAlign w:val="center"/>
          </w:tcPr>
          <w:p w14:paraId="55C9A6C0"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1102" w:type="pct"/>
            <w:vAlign w:val="center"/>
          </w:tcPr>
          <w:p w14:paraId="340EF65B"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985" w:type="pct"/>
            <w:vAlign w:val="center"/>
          </w:tcPr>
          <w:p w14:paraId="3D0DDC66" w14:textId="77777777" w:rsidR="00275063" w:rsidRPr="00275063" w:rsidRDefault="00275063" w:rsidP="00275063">
            <w:pPr>
              <w:spacing w:after="0" w:line="240" w:lineRule="auto"/>
              <w:jc w:val="center"/>
              <w:rPr>
                <w:rFonts w:ascii="Times New Roman" w:hAnsi="Times New Roman" w:cs="Times New Roman"/>
                <w:b/>
                <w:sz w:val="12"/>
                <w:szCs w:val="12"/>
              </w:rPr>
            </w:pPr>
          </w:p>
        </w:tc>
      </w:tr>
      <w:tr w:rsidR="00275063" w:rsidRPr="00275063" w14:paraId="3C3846D0" w14:textId="77777777" w:rsidTr="00275063">
        <w:tc>
          <w:tcPr>
            <w:tcW w:w="714" w:type="pct"/>
            <w:vAlign w:val="center"/>
          </w:tcPr>
          <w:p w14:paraId="6D6B7F45" w14:textId="77777777"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2.</w:t>
            </w:r>
          </w:p>
        </w:tc>
        <w:tc>
          <w:tcPr>
            <w:tcW w:w="550" w:type="pct"/>
            <w:vAlign w:val="center"/>
          </w:tcPr>
          <w:p w14:paraId="4FFE7626"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825" w:type="pct"/>
            <w:vAlign w:val="center"/>
          </w:tcPr>
          <w:p w14:paraId="700761D9"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825" w:type="pct"/>
            <w:vAlign w:val="center"/>
          </w:tcPr>
          <w:p w14:paraId="6641BE10"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1102" w:type="pct"/>
            <w:vAlign w:val="center"/>
          </w:tcPr>
          <w:p w14:paraId="03254BF3"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985" w:type="pct"/>
            <w:vAlign w:val="center"/>
          </w:tcPr>
          <w:p w14:paraId="48DF5E7A" w14:textId="77777777" w:rsidR="00275063" w:rsidRPr="00275063" w:rsidRDefault="00275063" w:rsidP="00275063">
            <w:pPr>
              <w:spacing w:after="0" w:line="240" w:lineRule="auto"/>
              <w:jc w:val="center"/>
              <w:rPr>
                <w:rFonts w:ascii="Times New Roman" w:hAnsi="Times New Roman" w:cs="Times New Roman"/>
                <w:b/>
                <w:sz w:val="12"/>
                <w:szCs w:val="12"/>
              </w:rPr>
            </w:pPr>
          </w:p>
        </w:tc>
      </w:tr>
      <w:tr w:rsidR="00275063" w:rsidRPr="00275063" w14:paraId="211B0693" w14:textId="77777777" w:rsidTr="00275063">
        <w:tc>
          <w:tcPr>
            <w:tcW w:w="714" w:type="pct"/>
            <w:vAlign w:val="center"/>
          </w:tcPr>
          <w:p w14:paraId="560177E5" w14:textId="77777777"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3.</w:t>
            </w:r>
          </w:p>
        </w:tc>
        <w:tc>
          <w:tcPr>
            <w:tcW w:w="550" w:type="pct"/>
            <w:vAlign w:val="center"/>
          </w:tcPr>
          <w:p w14:paraId="11618055"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825" w:type="pct"/>
            <w:vAlign w:val="center"/>
          </w:tcPr>
          <w:p w14:paraId="6485052F"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825" w:type="pct"/>
            <w:vAlign w:val="center"/>
          </w:tcPr>
          <w:p w14:paraId="5E24C0C7"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1102" w:type="pct"/>
            <w:vAlign w:val="center"/>
          </w:tcPr>
          <w:p w14:paraId="430470ED"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985" w:type="pct"/>
            <w:vAlign w:val="center"/>
          </w:tcPr>
          <w:p w14:paraId="1C6D1DC0" w14:textId="77777777" w:rsidR="00275063" w:rsidRPr="00275063" w:rsidRDefault="00275063" w:rsidP="00275063">
            <w:pPr>
              <w:spacing w:after="0" w:line="240" w:lineRule="auto"/>
              <w:jc w:val="center"/>
              <w:rPr>
                <w:rFonts w:ascii="Times New Roman" w:hAnsi="Times New Roman" w:cs="Times New Roman"/>
                <w:b/>
                <w:sz w:val="12"/>
                <w:szCs w:val="12"/>
              </w:rPr>
            </w:pPr>
          </w:p>
        </w:tc>
      </w:tr>
      <w:tr w:rsidR="00275063" w:rsidRPr="00275063" w14:paraId="4F646FC7" w14:textId="77777777" w:rsidTr="00275063">
        <w:tc>
          <w:tcPr>
            <w:tcW w:w="714" w:type="pct"/>
            <w:vAlign w:val="center"/>
          </w:tcPr>
          <w:p w14:paraId="24D7F53E" w14:textId="77777777"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4.</w:t>
            </w:r>
          </w:p>
        </w:tc>
        <w:tc>
          <w:tcPr>
            <w:tcW w:w="550" w:type="pct"/>
            <w:vAlign w:val="center"/>
          </w:tcPr>
          <w:p w14:paraId="0BE81C13"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825" w:type="pct"/>
            <w:vAlign w:val="center"/>
          </w:tcPr>
          <w:p w14:paraId="6289C27E"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825" w:type="pct"/>
            <w:vAlign w:val="center"/>
          </w:tcPr>
          <w:p w14:paraId="59F74173"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1102" w:type="pct"/>
            <w:vAlign w:val="center"/>
          </w:tcPr>
          <w:p w14:paraId="7D96C545" w14:textId="77777777" w:rsidR="00275063" w:rsidRPr="00275063" w:rsidRDefault="00275063" w:rsidP="00275063">
            <w:pPr>
              <w:spacing w:after="0" w:line="240" w:lineRule="auto"/>
              <w:jc w:val="center"/>
              <w:rPr>
                <w:rFonts w:ascii="Times New Roman" w:hAnsi="Times New Roman" w:cs="Times New Roman"/>
                <w:b/>
                <w:sz w:val="12"/>
                <w:szCs w:val="12"/>
              </w:rPr>
            </w:pPr>
          </w:p>
        </w:tc>
        <w:tc>
          <w:tcPr>
            <w:tcW w:w="985" w:type="pct"/>
            <w:vAlign w:val="center"/>
          </w:tcPr>
          <w:p w14:paraId="1C1AE8DF" w14:textId="77777777" w:rsidR="00275063" w:rsidRPr="00275063" w:rsidRDefault="00275063" w:rsidP="00275063">
            <w:pPr>
              <w:spacing w:after="0" w:line="240" w:lineRule="auto"/>
              <w:jc w:val="center"/>
              <w:rPr>
                <w:rFonts w:ascii="Times New Roman" w:hAnsi="Times New Roman" w:cs="Times New Roman"/>
                <w:b/>
                <w:sz w:val="12"/>
                <w:szCs w:val="12"/>
              </w:rPr>
            </w:pPr>
          </w:p>
        </w:tc>
      </w:tr>
      <w:tr w:rsidR="00275063" w:rsidRPr="00275063" w14:paraId="1DB19877" w14:textId="77777777" w:rsidTr="00275063">
        <w:tc>
          <w:tcPr>
            <w:tcW w:w="5000" w:type="pct"/>
            <w:gridSpan w:val="6"/>
            <w:vAlign w:val="center"/>
          </w:tcPr>
          <w:p w14:paraId="5B210B0B" w14:textId="77777777" w:rsidR="00275063" w:rsidRPr="00275063" w:rsidRDefault="00275063" w:rsidP="00275063">
            <w:pPr>
              <w:spacing w:after="0" w:line="240" w:lineRule="auto"/>
              <w:jc w:val="center"/>
              <w:rPr>
                <w:rFonts w:ascii="Times New Roman" w:hAnsi="Times New Roman" w:cs="Times New Roman"/>
                <w:b/>
                <w:sz w:val="12"/>
                <w:szCs w:val="12"/>
              </w:rPr>
            </w:pPr>
          </w:p>
        </w:tc>
      </w:tr>
      <w:tr w:rsidR="00275063" w:rsidRPr="00275063" w14:paraId="52909781" w14:textId="77777777" w:rsidTr="00275063">
        <w:tc>
          <w:tcPr>
            <w:tcW w:w="5000" w:type="pct"/>
            <w:gridSpan w:val="6"/>
            <w:vAlign w:val="center"/>
          </w:tcPr>
          <w:p w14:paraId="4132BD2F" w14:textId="77777777" w:rsidR="00275063" w:rsidRPr="00275063" w:rsidRDefault="00275063" w:rsidP="00275063">
            <w:pPr>
              <w:spacing w:after="0" w:line="240" w:lineRule="auto"/>
              <w:jc w:val="center"/>
              <w:rPr>
                <w:rFonts w:ascii="Times New Roman" w:hAnsi="Times New Roman" w:cs="Times New Roman"/>
                <w:b/>
                <w:sz w:val="12"/>
                <w:szCs w:val="12"/>
              </w:rPr>
            </w:pPr>
            <w:r w:rsidRPr="00275063">
              <w:rPr>
                <w:rFonts w:ascii="Times New Roman" w:hAnsi="Times New Roman" w:cs="Times New Roman"/>
                <w:b/>
                <w:sz w:val="12"/>
                <w:szCs w:val="12"/>
              </w:rPr>
              <w:t>РУКОВОДИТЕЛЬ ПРОЕКТА: ФИО, контактный телефон</w:t>
            </w:r>
          </w:p>
        </w:tc>
      </w:tr>
    </w:tbl>
    <w:p w14:paraId="4873504B" w14:textId="77777777" w:rsidR="00275063" w:rsidRDefault="00275063" w:rsidP="00275063">
      <w:pPr>
        <w:spacing w:after="0" w:line="240" w:lineRule="auto"/>
        <w:ind w:firstLine="284"/>
        <w:jc w:val="center"/>
        <w:rPr>
          <w:rFonts w:ascii="Times New Roman" w:hAnsi="Times New Roman" w:cs="Times New Roman"/>
          <w:sz w:val="12"/>
          <w:szCs w:val="12"/>
        </w:rPr>
      </w:pPr>
    </w:p>
    <w:p w14:paraId="3CC68B08" w14:textId="77777777" w:rsidR="00275063" w:rsidRPr="00275063" w:rsidRDefault="00275063" w:rsidP="00275063">
      <w:pPr>
        <w:spacing w:after="0" w:line="240" w:lineRule="auto"/>
        <w:ind w:firstLine="284"/>
        <w:jc w:val="center"/>
        <w:rPr>
          <w:rFonts w:ascii="Times New Roman" w:hAnsi="Times New Roman" w:cs="Times New Roman"/>
          <w:sz w:val="12"/>
          <w:szCs w:val="12"/>
        </w:rPr>
      </w:pPr>
      <w:r w:rsidRPr="00275063">
        <w:rPr>
          <w:rFonts w:ascii="Times New Roman" w:hAnsi="Times New Roman" w:cs="Times New Roman"/>
          <w:sz w:val="12"/>
          <w:szCs w:val="12"/>
        </w:rPr>
        <w:t>Администрация</w:t>
      </w:r>
    </w:p>
    <w:p w14:paraId="05FE3687" w14:textId="003386E0" w:rsidR="00275063" w:rsidRPr="00275063" w:rsidRDefault="00275063"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75063">
        <w:rPr>
          <w:rFonts w:ascii="Times New Roman" w:hAnsi="Times New Roman" w:cs="Times New Roman"/>
          <w:sz w:val="12"/>
          <w:szCs w:val="12"/>
        </w:rPr>
        <w:t>Сергиевский</w:t>
      </w:r>
    </w:p>
    <w:p w14:paraId="07F28432" w14:textId="53C9E118" w:rsidR="00275063" w:rsidRPr="00275063" w:rsidRDefault="00275063"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44E9562D" w14:textId="02CD2586" w:rsidR="00275063" w:rsidRPr="00275063" w:rsidRDefault="00275063" w:rsidP="002750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4E98412" w14:textId="1508F0FA" w:rsidR="00275063" w:rsidRDefault="00275063" w:rsidP="00275063">
      <w:pPr>
        <w:spacing w:after="0" w:line="240" w:lineRule="auto"/>
        <w:ind w:firstLine="284"/>
        <w:rPr>
          <w:rFonts w:ascii="Times New Roman" w:hAnsi="Times New Roman" w:cs="Times New Roman"/>
          <w:sz w:val="12"/>
          <w:szCs w:val="12"/>
        </w:rPr>
      </w:pPr>
      <w:r w:rsidRPr="00275063">
        <w:rPr>
          <w:rFonts w:ascii="Times New Roman" w:hAnsi="Times New Roman" w:cs="Times New Roman"/>
          <w:sz w:val="12"/>
          <w:szCs w:val="12"/>
        </w:rPr>
        <w:t>«17» мая 2022г.</w:t>
      </w:r>
      <w:r>
        <w:rPr>
          <w:rFonts w:ascii="Times New Roman" w:hAnsi="Times New Roman" w:cs="Times New Roman"/>
          <w:sz w:val="12"/>
          <w:szCs w:val="12"/>
        </w:rPr>
        <w:t xml:space="preserve">                                                                                                                                                                                                           </w:t>
      </w:r>
      <w:r w:rsidRPr="00275063">
        <w:rPr>
          <w:rFonts w:ascii="Times New Roman" w:hAnsi="Times New Roman" w:cs="Times New Roman"/>
          <w:sz w:val="12"/>
          <w:szCs w:val="12"/>
        </w:rPr>
        <w:t>№480</w:t>
      </w:r>
    </w:p>
    <w:p w14:paraId="181A79B6" w14:textId="4D619471" w:rsidR="00275063" w:rsidRPr="00275063" w:rsidRDefault="00275063" w:rsidP="00800398">
      <w:pPr>
        <w:spacing w:after="0" w:line="240" w:lineRule="auto"/>
        <w:ind w:firstLine="284"/>
        <w:jc w:val="center"/>
        <w:rPr>
          <w:rFonts w:ascii="Times New Roman" w:hAnsi="Times New Roman" w:cs="Times New Roman"/>
          <w:sz w:val="12"/>
          <w:szCs w:val="12"/>
        </w:rPr>
      </w:pPr>
      <w:r w:rsidRPr="00275063">
        <w:rPr>
          <w:rFonts w:ascii="Times New Roman" w:hAnsi="Times New Roman" w:cs="Times New Roman"/>
          <w:sz w:val="12"/>
          <w:szCs w:val="12"/>
        </w:rPr>
        <w:t>О внесении изменений в Приложение к постановлению администрации муниципального района Се</w:t>
      </w:r>
      <w:r w:rsidR="00800398">
        <w:rPr>
          <w:rFonts w:ascii="Times New Roman" w:hAnsi="Times New Roman" w:cs="Times New Roman"/>
          <w:sz w:val="12"/>
          <w:szCs w:val="12"/>
        </w:rPr>
        <w:t>ргиевский №</w:t>
      </w:r>
      <w:r w:rsidRPr="00275063">
        <w:rPr>
          <w:rFonts w:ascii="Times New Roman" w:hAnsi="Times New Roman" w:cs="Times New Roman"/>
          <w:sz w:val="12"/>
          <w:szCs w:val="12"/>
        </w:rPr>
        <w:t>1461 от 18.12.2013г. «Об утверждении муниципальной программы муниципального района Сергиевский «Молодой семье – доступное жилье» до 2023 года»</w:t>
      </w:r>
    </w:p>
    <w:p w14:paraId="4ABBF8C8" w14:textId="77777777" w:rsidR="00275063" w:rsidRPr="00275063" w:rsidRDefault="00275063" w:rsidP="00275063">
      <w:pPr>
        <w:spacing w:after="0" w:line="240" w:lineRule="auto"/>
        <w:ind w:firstLine="284"/>
        <w:jc w:val="both"/>
        <w:rPr>
          <w:rFonts w:ascii="Times New Roman" w:hAnsi="Times New Roman" w:cs="Times New Roman"/>
          <w:sz w:val="12"/>
          <w:szCs w:val="12"/>
        </w:rPr>
      </w:pPr>
      <w:proofErr w:type="gramStart"/>
      <w:r w:rsidRPr="00275063">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 года «Об утверждении государственной программы Самарской области "Развитие жилищного строительства в Самарской области" до 2024 года, постановлением Правительства Российской Федерации №1050 от 17.12.2010 года, в целях формирования</w:t>
      </w:r>
      <w:proofErr w:type="gramEnd"/>
      <w:r w:rsidRPr="00275063">
        <w:rPr>
          <w:rFonts w:ascii="Times New Roman" w:hAnsi="Times New Roman" w:cs="Times New Roman"/>
          <w:sz w:val="12"/>
          <w:szCs w:val="12"/>
        </w:rPr>
        <w:t xml:space="preserve"> рынка доступного жилья и обеспечения комфортных условий проживания граждан, администрация муниципального района Сергиевский</w:t>
      </w:r>
    </w:p>
    <w:p w14:paraId="53595B59" w14:textId="33888DA4" w:rsidR="00275063" w:rsidRPr="00275063" w:rsidRDefault="00800398" w:rsidP="008003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6124026"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1. Внести изменения в Приложение к постановлению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жильё» до 2023 года» (далее - Программа) следующего содержания:</w:t>
      </w:r>
    </w:p>
    <w:p w14:paraId="2533AAFA"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1.1. По тексту Приложения слова «Жилищный отдел Правового управления администрации муниципального района Сергиевский» заменить словами «Жилищное управление администрации муниципального района Сергиевский» </w:t>
      </w:r>
    </w:p>
    <w:p w14:paraId="4A330300"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1.2. В паспорте Программы:</w:t>
      </w:r>
    </w:p>
    <w:p w14:paraId="2206EA19"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1.2.1. позицию «Исполнитель программы» изложить в следующей редакции: «Администрация муниципального района Сергиевский, Жилищное управление администрации муниципального района Сергиевский, Управление финансами администрации муниципального района Сергиевский»</w:t>
      </w:r>
    </w:p>
    <w:p w14:paraId="7E4F856A"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1.2.2. позицию «Объем и источники финансирования Программы» изложить в следующей редакции: </w:t>
      </w:r>
    </w:p>
    <w:p w14:paraId="4BBE2686"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«Планируемый общий объем финансирования Программы составит                 228 453 647,76 рублей, в том числе: </w:t>
      </w:r>
    </w:p>
    <w:p w14:paraId="58D8B5A0"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 средства федерального бюджета – 18 977 904,55 рублей:  </w:t>
      </w:r>
    </w:p>
    <w:p w14:paraId="0CBC97E4"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2014г. – 1 248 483,60  рублей</w:t>
      </w:r>
    </w:p>
    <w:p w14:paraId="3A1BB45C"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2015г. – 1 889 587,13 рублей </w:t>
      </w:r>
    </w:p>
    <w:p w14:paraId="53E2FF8B"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2016г. – 1 676 178,72 рублей </w:t>
      </w:r>
    </w:p>
    <w:p w14:paraId="46725455"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2017г. – 2 071 186,04 рублей</w:t>
      </w:r>
    </w:p>
    <w:p w14:paraId="2B1A1CBE"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2018г. – 1 317 888,88 рублей</w:t>
      </w:r>
    </w:p>
    <w:p w14:paraId="23CD7307"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2019г. – 1 390 671,78 рублей </w:t>
      </w:r>
    </w:p>
    <w:p w14:paraId="1BC28A65"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2020г. – 5 788 506,65 рублей </w:t>
      </w:r>
    </w:p>
    <w:p w14:paraId="1143F6AC"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2021г. – 1 285 494,54 рублей</w:t>
      </w:r>
    </w:p>
    <w:p w14:paraId="775ADDE0"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2022г. – 1 150 390,47 рублей</w:t>
      </w:r>
    </w:p>
    <w:p w14:paraId="73FEDFD2"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2023г.-   1 159 516,74 рублей</w:t>
      </w:r>
    </w:p>
    <w:p w14:paraId="13DD6876"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lastRenderedPageBreak/>
        <w:t xml:space="preserve">- средства областного бюджета – 48 108 511,16 рублей:  </w:t>
      </w:r>
    </w:p>
    <w:p w14:paraId="2FFD435F"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2014г. – 3 893 919,12 рублей</w:t>
      </w:r>
    </w:p>
    <w:p w14:paraId="220E5873"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2015г. – 4 308 139,96 рублей</w:t>
      </w:r>
    </w:p>
    <w:p w14:paraId="1B63EB74"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2016г. – 3 177 354,70 рублей</w:t>
      </w:r>
    </w:p>
    <w:p w14:paraId="634C730B"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2017г. –  3 738 592,48 рублей</w:t>
      </w:r>
    </w:p>
    <w:p w14:paraId="06E645CA"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2018г. –  3 462 266,65 рублей</w:t>
      </w:r>
    </w:p>
    <w:p w14:paraId="4B101339"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2019г. –  4 695 677,27 рублей</w:t>
      </w:r>
    </w:p>
    <w:p w14:paraId="42BE5E6E"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2020г. – 4 628 849,90 рублей </w:t>
      </w:r>
    </w:p>
    <w:p w14:paraId="1C396AF2"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2021г. – 7 861 875,96 рублей</w:t>
      </w:r>
    </w:p>
    <w:p w14:paraId="61C8763E"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2022г. – 6 781 985,98 рублей</w:t>
      </w:r>
    </w:p>
    <w:p w14:paraId="626D086E"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2023г. -  5 559 849,14 рублей</w:t>
      </w:r>
    </w:p>
    <w:p w14:paraId="0BE950FC"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 средства местного бюджета – 25 887 633,57 рублей:  </w:t>
      </w:r>
    </w:p>
    <w:p w14:paraId="10D4920A"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2014г. – 1 667 932,56 рублей</w:t>
      </w:r>
    </w:p>
    <w:p w14:paraId="45F34FD7"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2015г. – 1 221 146,61 рублей</w:t>
      </w:r>
    </w:p>
    <w:p w14:paraId="224ACC84"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2016г. – 1 352 237,48 рублей</w:t>
      </w:r>
    </w:p>
    <w:p w14:paraId="2A949C87"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2017г. – 1 679 944,98 рублей</w:t>
      </w:r>
    </w:p>
    <w:p w14:paraId="22459FD7"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2018г. – 1 639 607,47 рублей</w:t>
      </w:r>
    </w:p>
    <w:p w14:paraId="6411C8CE"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2019г. – 2 330 673,55 рублей</w:t>
      </w:r>
    </w:p>
    <w:p w14:paraId="19516E8A"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2020г. – 3 349 468,55 рублей</w:t>
      </w:r>
    </w:p>
    <w:p w14:paraId="640A6698"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2021г. – 3 692 155,50  рублей</w:t>
      </w:r>
    </w:p>
    <w:p w14:paraId="7E0EB37A"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2022г. – 4 459 937,75 рублей</w:t>
      </w:r>
    </w:p>
    <w:p w14:paraId="15083C7E"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2023г. – 4 494 529,12 рублей</w:t>
      </w:r>
    </w:p>
    <w:p w14:paraId="78057A46"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 внебюджетные источники – 135 479 598,48 рублей:  </w:t>
      </w:r>
    </w:p>
    <w:p w14:paraId="0530BABB"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2014г. – 12 471 264,72 рублей</w:t>
      </w:r>
    </w:p>
    <w:p w14:paraId="39784F9B"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2015г. – 13 777 908,30 рублей</w:t>
      </w:r>
    </w:p>
    <w:p w14:paraId="5792C593"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2016г. – 9 418 523,63 рублей</w:t>
      </w:r>
    </w:p>
    <w:p w14:paraId="34B27132"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2017г. – 13 909 486,50 рублей</w:t>
      </w:r>
    </w:p>
    <w:p w14:paraId="3CAD4802"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2018г. – 4 634 963 рублей</w:t>
      </w:r>
    </w:p>
    <w:p w14:paraId="5EB03B15"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2019г. – 7 206 067,95 рублей</w:t>
      </w:r>
    </w:p>
    <w:p w14:paraId="29D783F9"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2020г. – 13 891 603,28 рублей</w:t>
      </w:r>
    </w:p>
    <w:p w14:paraId="4BEEBE26"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2021г. – 18 678 453,30 рублей</w:t>
      </w:r>
    </w:p>
    <w:p w14:paraId="210197B7"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2022г. – 20 665 522,80 рублей</w:t>
      </w:r>
    </w:p>
    <w:p w14:paraId="2FF93992" w14:textId="18AE9736" w:rsidR="00275063" w:rsidRPr="00275063" w:rsidRDefault="00800398" w:rsidP="008003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2023г. – 20 825 805 рублей».</w:t>
      </w:r>
    </w:p>
    <w:p w14:paraId="07225C40"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1.3. В тексте Программы Раздел программы «Важнейшие целевые индикаторы (показатели) программы» изложить в следующей редакции:</w:t>
      </w:r>
    </w:p>
    <w:p w14:paraId="4C39BE4B"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«Для оценки эффективности реализации программы «Молодой семье - доступное жильё» до 2023 года используются следующие индикаторы и показатели:</w:t>
      </w:r>
    </w:p>
    <w:p w14:paraId="5E46222E" w14:textId="77777777" w:rsidR="00275063" w:rsidRPr="00275063" w:rsidRDefault="00275063" w:rsidP="00275063">
      <w:pPr>
        <w:spacing w:after="0" w:line="240" w:lineRule="auto"/>
        <w:ind w:firstLine="284"/>
        <w:jc w:val="both"/>
        <w:rPr>
          <w:rFonts w:ascii="Times New Roman" w:hAnsi="Times New Roman" w:cs="Times New Roman"/>
          <w:sz w:val="12"/>
          <w:szCs w:val="12"/>
        </w:rPr>
      </w:pPr>
      <w:proofErr w:type="gramStart"/>
      <w:r w:rsidRPr="00275063">
        <w:rPr>
          <w:rFonts w:ascii="Times New Roman" w:hAnsi="Times New Roman" w:cs="Times New Roman"/>
          <w:sz w:val="12"/>
          <w:szCs w:val="12"/>
        </w:rPr>
        <w:t>- количество молодых семей, улучшивших жилищные условия с использованием средств местного, областного и федерального бюджетов  (2014 год – 8 семей, 2015 год – 9 семей. 2016 год – 8 семей, 2017 год – 7 семей, 2018 год – 6 семей, 2019 год – 10 семей, 2020 год – 14 семей, 2021 год – 13 семей, 2022 год – 12 семей, 2023 год – 12 семей);</w:t>
      </w:r>
      <w:proofErr w:type="gramEnd"/>
    </w:p>
    <w:p w14:paraId="439A1DDF" w14:textId="77777777" w:rsidR="00275063" w:rsidRPr="00275063" w:rsidRDefault="00275063" w:rsidP="00275063">
      <w:pPr>
        <w:spacing w:after="0" w:line="240" w:lineRule="auto"/>
        <w:ind w:firstLine="284"/>
        <w:jc w:val="both"/>
        <w:rPr>
          <w:rFonts w:ascii="Times New Roman" w:hAnsi="Times New Roman" w:cs="Times New Roman"/>
          <w:sz w:val="12"/>
          <w:szCs w:val="12"/>
        </w:rPr>
      </w:pPr>
      <w:proofErr w:type="gramStart"/>
      <w:r w:rsidRPr="00275063">
        <w:rPr>
          <w:rFonts w:ascii="Times New Roman" w:hAnsi="Times New Roman" w:cs="Times New Roman"/>
          <w:sz w:val="12"/>
          <w:szCs w:val="12"/>
        </w:rPr>
        <w:t>-  количество социальных выплат, предоставленных молодым семьям, с использованием средств местного, областного и федерального бюджетов (2014 год – 6 810 335,28 рублей, 2015 год – 7 418 873,70 рублей, 2016 год –  6 205 770,90 рублей, 2017 год – 7 489 723,50 рублей, 2018 год – 6 419 763 рублей, 2019 год – 8 417 022,60 рублей, 2020 год – 13 766 825,10 рублей, 2021 год – 12 839</w:t>
      </w:r>
      <w:proofErr w:type="gramEnd"/>
      <w:r w:rsidRPr="00275063">
        <w:rPr>
          <w:rFonts w:ascii="Times New Roman" w:hAnsi="Times New Roman" w:cs="Times New Roman"/>
          <w:sz w:val="12"/>
          <w:szCs w:val="12"/>
        </w:rPr>
        <w:t xml:space="preserve"> </w:t>
      </w:r>
      <w:proofErr w:type="gramStart"/>
      <w:r w:rsidRPr="00275063">
        <w:rPr>
          <w:rFonts w:ascii="Times New Roman" w:hAnsi="Times New Roman" w:cs="Times New Roman"/>
          <w:sz w:val="12"/>
          <w:szCs w:val="12"/>
        </w:rPr>
        <w:t>526 рублей, 2022 год – 12 392 314,20 рублей, 2023 год – 11 213 895 рублей)».</w:t>
      </w:r>
      <w:proofErr w:type="gramEnd"/>
    </w:p>
    <w:p w14:paraId="0A78C1B7"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1.4. В тексте Программы абзац второй раздела «Объем и источники финансирования программы» изложить в следующей редакции: </w:t>
      </w:r>
    </w:p>
    <w:p w14:paraId="55AC4AD1"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«Общий объем финансирования программы составит 228 453 647,76 рублей, в том числе:</w:t>
      </w:r>
    </w:p>
    <w:p w14:paraId="4DBF1CC0"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за счет средств федерального бюджета –  18 977 904,55 рублей;</w:t>
      </w:r>
    </w:p>
    <w:p w14:paraId="37BED003"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 за счет средств бюджетов субъектов Российской Федерации –                           48 108 511,16 рублей; </w:t>
      </w:r>
    </w:p>
    <w:p w14:paraId="2E3EC9E6"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xml:space="preserve">-   за счет средств местных бюджетов 25 887 633,57 рублей; </w:t>
      </w:r>
    </w:p>
    <w:p w14:paraId="39D448FB"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 за счет собственных и заемных средств молодых семей –                   135 479 598,48 рублей».</w:t>
      </w:r>
    </w:p>
    <w:p w14:paraId="2000A984"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1.5. Приложение №2 к Программе изложить в редакции согласно Приложению №1 к настоящему постановлению.</w:t>
      </w:r>
    </w:p>
    <w:p w14:paraId="5473E8BF"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2. Опубликовать настоящее постановление в газете «Сергиевский вестник».</w:t>
      </w:r>
    </w:p>
    <w:p w14:paraId="7DB4BF46" w14:textId="77777777" w:rsidR="00275063" w:rsidRPr="00275063" w:rsidRDefault="00275063" w:rsidP="00275063">
      <w:pPr>
        <w:spacing w:after="0" w:line="240" w:lineRule="auto"/>
        <w:ind w:firstLine="284"/>
        <w:jc w:val="both"/>
        <w:rPr>
          <w:rFonts w:ascii="Times New Roman" w:hAnsi="Times New Roman" w:cs="Times New Roman"/>
          <w:sz w:val="12"/>
          <w:szCs w:val="12"/>
        </w:rPr>
      </w:pPr>
      <w:r w:rsidRPr="00275063">
        <w:rPr>
          <w:rFonts w:ascii="Times New Roman" w:hAnsi="Times New Roman" w:cs="Times New Roman"/>
          <w:sz w:val="12"/>
          <w:szCs w:val="12"/>
        </w:rPr>
        <w:t>3. Настоящее постановление вступает в силу со дня его официального опубликования.</w:t>
      </w:r>
    </w:p>
    <w:p w14:paraId="14875442" w14:textId="553A30F6" w:rsidR="00275063" w:rsidRPr="00275063" w:rsidRDefault="00800398" w:rsidP="008003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00275063" w:rsidRPr="00275063">
        <w:rPr>
          <w:rFonts w:ascii="Times New Roman" w:hAnsi="Times New Roman" w:cs="Times New Roman"/>
          <w:sz w:val="12"/>
          <w:szCs w:val="12"/>
        </w:rPr>
        <w:t>Контроль за</w:t>
      </w:r>
      <w:proofErr w:type="gramEnd"/>
      <w:r w:rsidR="00275063" w:rsidRPr="00275063">
        <w:rPr>
          <w:rFonts w:ascii="Times New Roman" w:hAnsi="Times New Roman" w:cs="Times New Roman"/>
          <w:sz w:val="12"/>
          <w:szCs w:val="12"/>
        </w:rPr>
        <w:t xml:space="preserve">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14:paraId="028E8576" w14:textId="0752BDA2" w:rsidR="00275063" w:rsidRPr="00275063" w:rsidRDefault="00275063" w:rsidP="00800398">
      <w:pPr>
        <w:spacing w:after="0" w:line="240" w:lineRule="auto"/>
        <w:ind w:firstLine="284"/>
        <w:jc w:val="right"/>
        <w:rPr>
          <w:rFonts w:ascii="Times New Roman" w:hAnsi="Times New Roman" w:cs="Times New Roman"/>
          <w:sz w:val="12"/>
          <w:szCs w:val="12"/>
        </w:rPr>
      </w:pPr>
      <w:r w:rsidRPr="00275063">
        <w:rPr>
          <w:rFonts w:ascii="Times New Roman" w:hAnsi="Times New Roman" w:cs="Times New Roman"/>
          <w:sz w:val="12"/>
          <w:szCs w:val="12"/>
        </w:rPr>
        <w:t>Глава му</w:t>
      </w:r>
      <w:r w:rsidR="00800398">
        <w:rPr>
          <w:rFonts w:ascii="Times New Roman" w:hAnsi="Times New Roman" w:cs="Times New Roman"/>
          <w:sz w:val="12"/>
          <w:szCs w:val="12"/>
        </w:rPr>
        <w:t>ниципального района Сергиевский</w:t>
      </w:r>
    </w:p>
    <w:p w14:paraId="1311683C" w14:textId="30A2A422" w:rsidR="00275063" w:rsidRDefault="00275063" w:rsidP="00800398">
      <w:pPr>
        <w:spacing w:after="0" w:line="240" w:lineRule="auto"/>
        <w:ind w:firstLine="284"/>
        <w:jc w:val="right"/>
        <w:rPr>
          <w:rFonts w:ascii="Times New Roman" w:hAnsi="Times New Roman" w:cs="Times New Roman"/>
          <w:sz w:val="12"/>
          <w:szCs w:val="12"/>
        </w:rPr>
      </w:pPr>
      <w:r w:rsidRPr="00275063">
        <w:rPr>
          <w:rFonts w:ascii="Times New Roman" w:hAnsi="Times New Roman" w:cs="Times New Roman"/>
          <w:sz w:val="12"/>
          <w:szCs w:val="12"/>
        </w:rPr>
        <w:t xml:space="preserve">А. И. </w:t>
      </w:r>
      <w:proofErr w:type="spellStart"/>
      <w:r w:rsidRPr="00275063">
        <w:rPr>
          <w:rFonts w:ascii="Times New Roman" w:hAnsi="Times New Roman" w:cs="Times New Roman"/>
          <w:sz w:val="12"/>
          <w:szCs w:val="12"/>
        </w:rPr>
        <w:t>Екамасов</w:t>
      </w:r>
      <w:proofErr w:type="spellEnd"/>
    </w:p>
    <w:p w14:paraId="1994283F" w14:textId="77777777" w:rsidR="00800398" w:rsidRDefault="00800398" w:rsidP="00800398">
      <w:pPr>
        <w:spacing w:after="0" w:line="240" w:lineRule="auto"/>
        <w:ind w:firstLine="284"/>
        <w:jc w:val="right"/>
        <w:rPr>
          <w:rFonts w:ascii="Times New Roman" w:hAnsi="Times New Roman" w:cs="Times New Roman"/>
          <w:sz w:val="12"/>
          <w:szCs w:val="12"/>
        </w:rPr>
      </w:pPr>
    </w:p>
    <w:p w14:paraId="07784603" w14:textId="77777777" w:rsidR="00800398" w:rsidRPr="00800398" w:rsidRDefault="00800398" w:rsidP="00800398">
      <w:pPr>
        <w:spacing w:after="0" w:line="240" w:lineRule="auto"/>
        <w:ind w:firstLine="284"/>
        <w:jc w:val="right"/>
        <w:rPr>
          <w:rFonts w:ascii="Times New Roman" w:hAnsi="Times New Roman" w:cs="Times New Roman"/>
          <w:sz w:val="12"/>
          <w:szCs w:val="12"/>
        </w:rPr>
      </w:pPr>
      <w:r w:rsidRPr="00800398">
        <w:rPr>
          <w:rFonts w:ascii="Times New Roman" w:hAnsi="Times New Roman" w:cs="Times New Roman"/>
          <w:sz w:val="12"/>
          <w:szCs w:val="12"/>
        </w:rPr>
        <w:t xml:space="preserve">Приложение №1 </w:t>
      </w:r>
    </w:p>
    <w:p w14:paraId="2C229398" w14:textId="77777777" w:rsidR="00800398" w:rsidRPr="00800398" w:rsidRDefault="00800398" w:rsidP="00800398">
      <w:pPr>
        <w:spacing w:after="0" w:line="240" w:lineRule="auto"/>
        <w:ind w:firstLine="284"/>
        <w:jc w:val="right"/>
        <w:rPr>
          <w:rFonts w:ascii="Times New Roman" w:hAnsi="Times New Roman" w:cs="Times New Roman"/>
          <w:sz w:val="12"/>
          <w:szCs w:val="12"/>
        </w:rPr>
      </w:pPr>
      <w:r w:rsidRPr="00800398">
        <w:rPr>
          <w:rFonts w:ascii="Times New Roman" w:hAnsi="Times New Roman" w:cs="Times New Roman"/>
          <w:sz w:val="12"/>
          <w:szCs w:val="12"/>
        </w:rPr>
        <w:t xml:space="preserve"> к Постановлению администрации </w:t>
      </w:r>
    </w:p>
    <w:p w14:paraId="4584F207" w14:textId="77777777" w:rsidR="00800398" w:rsidRPr="00800398" w:rsidRDefault="00800398" w:rsidP="00800398">
      <w:pPr>
        <w:spacing w:after="0" w:line="240" w:lineRule="auto"/>
        <w:ind w:firstLine="284"/>
        <w:jc w:val="right"/>
        <w:rPr>
          <w:rFonts w:ascii="Times New Roman" w:hAnsi="Times New Roman" w:cs="Times New Roman"/>
          <w:sz w:val="12"/>
          <w:szCs w:val="12"/>
        </w:rPr>
      </w:pPr>
      <w:r w:rsidRPr="00800398">
        <w:rPr>
          <w:rFonts w:ascii="Times New Roman" w:hAnsi="Times New Roman" w:cs="Times New Roman"/>
          <w:sz w:val="12"/>
          <w:szCs w:val="12"/>
        </w:rPr>
        <w:t>муниципального района Сергиевский</w:t>
      </w:r>
    </w:p>
    <w:p w14:paraId="2ECB0048" w14:textId="23C99E2F" w:rsidR="00800398" w:rsidRDefault="00800398" w:rsidP="0080039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№480 от  «17» мая 2022г.</w:t>
      </w:r>
    </w:p>
    <w:p w14:paraId="08C6473F" w14:textId="77777777" w:rsidR="00800398" w:rsidRPr="00800398" w:rsidRDefault="00800398" w:rsidP="00800398">
      <w:pPr>
        <w:spacing w:after="0" w:line="240" w:lineRule="auto"/>
        <w:ind w:firstLine="284"/>
        <w:jc w:val="right"/>
        <w:rPr>
          <w:rFonts w:ascii="Times New Roman" w:hAnsi="Times New Roman" w:cs="Times New Roman"/>
          <w:sz w:val="12"/>
          <w:szCs w:val="12"/>
        </w:rPr>
      </w:pPr>
    </w:p>
    <w:p w14:paraId="0F309867" w14:textId="55D5E03E" w:rsidR="00800398" w:rsidRDefault="00800398" w:rsidP="00800398">
      <w:pPr>
        <w:spacing w:after="0" w:line="240" w:lineRule="auto"/>
        <w:ind w:firstLine="284"/>
        <w:jc w:val="center"/>
        <w:rPr>
          <w:rFonts w:ascii="Times New Roman" w:hAnsi="Times New Roman" w:cs="Times New Roman"/>
          <w:sz w:val="12"/>
          <w:szCs w:val="12"/>
        </w:rPr>
      </w:pPr>
      <w:r w:rsidRPr="00800398">
        <w:rPr>
          <w:rFonts w:ascii="Times New Roman" w:hAnsi="Times New Roman" w:cs="Times New Roman"/>
          <w:sz w:val="12"/>
          <w:szCs w:val="12"/>
        </w:rPr>
        <w:t>ОБЪЕМ ФИНАНСИРОВАНИЯ МУНИЦИПАЛЬНОЙ ПРОГРАММЫ МУН</w:t>
      </w:r>
      <w:r>
        <w:rPr>
          <w:rFonts w:ascii="Times New Roman" w:hAnsi="Times New Roman" w:cs="Times New Roman"/>
          <w:sz w:val="12"/>
          <w:szCs w:val="12"/>
        </w:rPr>
        <w:t xml:space="preserve">ИЦИПАЛЬНОГО РАЙОНА СЕРГИЕВСКИЙ </w:t>
      </w:r>
      <w:r w:rsidRPr="00800398">
        <w:rPr>
          <w:rFonts w:ascii="Times New Roman" w:hAnsi="Times New Roman" w:cs="Times New Roman"/>
          <w:sz w:val="12"/>
          <w:szCs w:val="12"/>
        </w:rPr>
        <w:t>«МОЛОДОЙ СЕМЬЕ – ДОСТУПНОЕ ЖИЛЬЕ» ДО 2023  ГОДА</w:t>
      </w:r>
    </w:p>
    <w:p w14:paraId="68159A89" w14:textId="77777777" w:rsidR="00800398" w:rsidRPr="00800398" w:rsidRDefault="00800398" w:rsidP="00800398">
      <w:pPr>
        <w:spacing w:after="0" w:line="240" w:lineRule="auto"/>
        <w:ind w:firstLine="284"/>
        <w:jc w:val="right"/>
        <w:rPr>
          <w:rFonts w:ascii="Times New Roman" w:hAnsi="Times New Roman" w:cs="Times New Roman"/>
          <w:sz w:val="12"/>
          <w:szCs w:val="12"/>
        </w:rPr>
      </w:pPr>
      <w:proofErr w:type="gramStart"/>
      <w:r w:rsidRPr="00800398">
        <w:rPr>
          <w:rFonts w:ascii="Times New Roman" w:hAnsi="Times New Roman" w:cs="Times New Roman"/>
          <w:sz w:val="12"/>
          <w:szCs w:val="12"/>
        </w:rPr>
        <w:t>(рублей, с учетом прогноза цен</w:t>
      </w:r>
      <w:proofErr w:type="gramEnd"/>
    </w:p>
    <w:p w14:paraId="39A7EB04" w14:textId="3376BBE0" w:rsidR="00800398" w:rsidRDefault="00800398" w:rsidP="00800398">
      <w:pPr>
        <w:spacing w:after="0" w:line="240" w:lineRule="auto"/>
        <w:ind w:firstLine="284"/>
        <w:jc w:val="right"/>
        <w:rPr>
          <w:rFonts w:ascii="Times New Roman" w:hAnsi="Times New Roman" w:cs="Times New Roman"/>
          <w:sz w:val="12"/>
          <w:szCs w:val="12"/>
        </w:rPr>
      </w:pPr>
      <w:r w:rsidRPr="00800398">
        <w:rPr>
          <w:rFonts w:ascii="Times New Roman" w:hAnsi="Times New Roman" w:cs="Times New Roman"/>
          <w:sz w:val="12"/>
          <w:szCs w:val="12"/>
        </w:rPr>
        <w:t>на соответствующие годы)</w:t>
      </w:r>
    </w:p>
    <w:tbl>
      <w:tblPr>
        <w:tblStyle w:val="aff4"/>
        <w:tblW w:w="0" w:type="auto"/>
        <w:tblLook w:val="04A0" w:firstRow="1" w:lastRow="0" w:firstColumn="1" w:lastColumn="0" w:noHBand="0" w:noVBand="1"/>
      </w:tblPr>
      <w:tblGrid>
        <w:gridCol w:w="725"/>
        <w:gridCol w:w="726"/>
        <w:gridCol w:w="685"/>
        <w:gridCol w:w="685"/>
        <w:gridCol w:w="440"/>
        <w:gridCol w:w="440"/>
        <w:gridCol w:w="644"/>
        <w:gridCol w:w="685"/>
        <w:gridCol w:w="685"/>
        <w:gridCol w:w="685"/>
        <w:gridCol w:w="685"/>
        <w:gridCol w:w="644"/>
      </w:tblGrid>
      <w:tr w:rsidR="00800398" w14:paraId="377C4C5A" w14:textId="77777777" w:rsidTr="00800398">
        <w:tc>
          <w:tcPr>
            <w:tcW w:w="0" w:type="auto"/>
            <w:vAlign w:val="center"/>
          </w:tcPr>
          <w:p w14:paraId="552163C1" w14:textId="31A5D4EC"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Наименование бюджета</w:t>
            </w:r>
          </w:p>
        </w:tc>
        <w:tc>
          <w:tcPr>
            <w:tcW w:w="0" w:type="auto"/>
            <w:vAlign w:val="center"/>
          </w:tcPr>
          <w:p w14:paraId="7CFCCE68" w14:textId="41E62C83"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Всего</w:t>
            </w:r>
          </w:p>
        </w:tc>
        <w:tc>
          <w:tcPr>
            <w:tcW w:w="0" w:type="auto"/>
            <w:vAlign w:val="center"/>
          </w:tcPr>
          <w:p w14:paraId="0987702F" w14:textId="36468212"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2014</w:t>
            </w:r>
          </w:p>
        </w:tc>
        <w:tc>
          <w:tcPr>
            <w:tcW w:w="0" w:type="auto"/>
            <w:vAlign w:val="center"/>
          </w:tcPr>
          <w:p w14:paraId="2BE76D0E" w14:textId="49F8B645"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2015</w:t>
            </w:r>
          </w:p>
        </w:tc>
        <w:tc>
          <w:tcPr>
            <w:tcW w:w="0" w:type="auto"/>
            <w:vAlign w:val="center"/>
          </w:tcPr>
          <w:p w14:paraId="684F6B7B" w14:textId="657544B7"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2016</w:t>
            </w:r>
          </w:p>
        </w:tc>
        <w:tc>
          <w:tcPr>
            <w:tcW w:w="0" w:type="auto"/>
            <w:vAlign w:val="center"/>
          </w:tcPr>
          <w:p w14:paraId="49DB2CC4" w14:textId="5ED9FD8A"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2017</w:t>
            </w:r>
          </w:p>
        </w:tc>
        <w:tc>
          <w:tcPr>
            <w:tcW w:w="0" w:type="auto"/>
            <w:vAlign w:val="center"/>
          </w:tcPr>
          <w:p w14:paraId="7851484C" w14:textId="6BE087E6"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2018</w:t>
            </w:r>
          </w:p>
        </w:tc>
        <w:tc>
          <w:tcPr>
            <w:tcW w:w="0" w:type="auto"/>
            <w:vAlign w:val="center"/>
          </w:tcPr>
          <w:p w14:paraId="614F776E" w14:textId="1FCA6A8F"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2019</w:t>
            </w:r>
          </w:p>
        </w:tc>
        <w:tc>
          <w:tcPr>
            <w:tcW w:w="0" w:type="auto"/>
            <w:vAlign w:val="center"/>
          </w:tcPr>
          <w:p w14:paraId="40A59F7C" w14:textId="3366A7EC"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2020</w:t>
            </w:r>
          </w:p>
        </w:tc>
        <w:tc>
          <w:tcPr>
            <w:tcW w:w="0" w:type="auto"/>
            <w:vAlign w:val="center"/>
          </w:tcPr>
          <w:p w14:paraId="2CE440CC" w14:textId="0444D684"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2021</w:t>
            </w:r>
          </w:p>
        </w:tc>
        <w:tc>
          <w:tcPr>
            <w:tcW w:w="0" w:type="auto"/>
            <w:vAlign w:val="center"/>
          </w:tcPr>
          <w:p w14:paraId="4B96A967" w14:textId="5FE627E5"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2022</w:t>
            </w:r>
          </w:p>
        </w:tc>
        <w:tc>
          <w:tcPr>
            <w:tcW w:w="0" w:type="auto"/>
            <w:vAlign w:val="center"/>
          </w:tcPr>
          <w:p w14:paraId="6DED9F58" w14:textId="1B9560E6"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2023</w:t>
            </w:r>
          </w:p>
        </w:tc>
      </w:tr>
      <w:tr w:rsidR="00800398" w14:paraId="213BB11A" w14:textId="77777777" w:rsidTr="00800398">
        <w:tc>
          <w:tcPr>
            <w:tcW w:w="0" w:type="auto"/>
            <w:vAlign w:val="center"/>
          </w:tcPr>
          <w:p w14:paraId="339AC887" w14:textId="4CB30FD3"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Всего, в том числе:</w:t>
            </w:r>
          </w:p>
        </w:tc>
        <w:tc>
          <w:tcPr>
            <w:tcW w:w="0" w:type="auto"/>
            <w:vAlign w:val="center"/>
          </w:tcPr>
          <w:p w14:paraId="540BBA69" w14:textId="0C72FB4E"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228 453 647,76</w:t>
            </w:r>
          </w:p>
        </w:tc>
        <w:tc>
          <w:tcPr>
            <w:tcW w:w="0" w:type="auto"/>
            <w:vAlign w:val="center"/>
          </w:tcPr>
          <w:p w14:paraId="60FB200A" w14:textId="321F9729"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19 281 600</w:t>
            </w:r>
          </w:p>
        </w:tc>
        <w:tc>
          <w:tcPr>
            <w:tcW w:w="0" w:type="auto"/>
            <w:vAlign w:val="center"/>
          </w:tcPr>
          <w:p w14:paraId="1D090DEE" w14:textId="00F6BFBD"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21 196 782</w:t>
            </w:r>
          </w:p>
        </w:tc>
        <w:tc>
          <w:tcPr>
            <w:tcW w:w="0" w:type="auto"/>
            <w:vAlign w:val="center"/>
          </w:tcPr>
          <w:p w14:paraId="7F682552" w14:textId="15265FD9"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15 624 294,53</w:t>
            </w:r>
          </w:p>
        </w:tc>
        <w:tc>
          <w:tcPr>
            <w:tcW w:w="0" w:type="auto"/>
            <w:vAlign w:val="center"/>
          </w:tcPr>
          <w:p w14:paraId="596CAE07" w14:textId="7C37C56C"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21 399 210</w:t>
            </w:r>
          </w:p>
        </w:tc>
        <w:tc>
          <w:tcPr>
            <w:tcW w:w="0" w:type="auto"/>
            <w:vAlign w:val="center"/>
          </w:tcPr>
          <w:p w14:paraId="395D2A78" w14:textId="029DB16B"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11 054 726</w:t>
            </w:r>
          </w:p>
        </w:tc>
        <w:tc>
          <w:tcPr>
            <w:tcW w:w="0" w:type="auto"/>
            <w:vAlign w:val="center"/>
          </w:tcPr>
          <w:p w14:paraId="463314F6" w14:textId="76AC0466"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15 623 090,55</w:t>
            </w:r>
          </w:p>
        </w:tc>
        <w:tc>
          <w:tcPr>
            <w:tcW w:w="0" w:type="auto"/>
            <w:vAlign w:val="center"/>
          </w:tcPr>
          <w:p w14:paraId="30B7F344" w14:textId="4031B58B"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27 658 428,38</w:t>
            </w:r>
          </w:p>
        </w:tc>
        <w:tc>
          <w:tcPr>
            <w:tcW w:w="0" w:type="auto"/>
            <w:vAlign w:val="center"/>
          </w:tcPr>
          <w:p w14:paraId="1BFC3FA3" w14:textId="4E0E630C"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31 517 979,3</w:t>
            </w:r>
          </w:p>
        </w:tc>
        <w:tc>
          <w:tcPr>
            <w:tcW w:w="0" w:type="auto"/>
            <w:vAlign w:val="center"/>
          </w:tcPr>
          <w:p w14:paraId="37221214" w14:textId="18FA9D20"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33 057 837</w:t>
            </w:r>
          </w:p>
        </w:tc>
        <w:tc>
          <w:tcPr>
            <w:tcW w:w="0" w:type="auto"/>
            <w:vAlign w:val="center"/>
          </w:tcPr>
          <w:p w14:paraId="311C5625" w14:textId="616A9F54"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32 039 700</w:t>
            </w:r>
          </w:p>
        </w:tc>
      </w:tr>
      <w:tr w:rsidR="00800398" w14:paraId="3BBE86B4" w14:textId="77777777" w:rsidTr="00800398">
        <w:tc>
          <w:tcPr>
            <w:tcW w:w="0" w:type="auto"/>
            <w:vAlign w:val="center"/>
          </w:tcPr>
          <w:p w14:paraId="4CD8BCFD" w14:textId="526F3706"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lastRenderedPageBreak/>
              <w:t>Средства федерального бюджета (прогноз)</w:t>
            </w:r>
          </w:p>
        </w:tc>
        <w:tc>
          <w:tcPr>
            <w:tcW w:w="0" w:type="auto"/>
            <w:vAlign w:val="center"/>
          </w:tcPr>
          <w:p w14:paraId="31D7100D" w14:textId="0F9ED566"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18 977 904,55</w:t>
            </w:r>
          </w:p>
        </w:tc>
        <w:tc>
          <w:tcPr>
            <w:tcW w:w="0" w:type="auto"/>
            <w:vAlign w:val="center"/>
          </w:tcPr>
          <w:p w14:paraId="228F89E8" w14:textId="5B6D52F7"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1 248 483,60</w:t>
            </w:r>
          </w:p>
        </w:tc>
        <w:tc>
          <w:tcPr>
            <w:tcW w:w="0" w:type="auto"/>
            <w:vAlign w:val="center"/>
          </w:tcPr>
          <w:p w14:paraId="77AA522F" w14:textId="0C14AE51"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1 889 587,13</w:t>
            </w:r>
          </w:p>
        </w:tc>
        <w:tc>
          <w:tcPr>
            <w:tcW w:w="0" w:type="auto"/>
            <w:vAlign w:val="center"/>
          </w:tcPr>
          <w:p w14:paraId="5C1FCB29" w14:textId="10701213"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1 676 178,72</w:t>
            </w:r>
          </w:p>
        </w:tc>
        <w:tc>
          <w:tcPr>
            <w:tcW w:w="0" w:type="auto"/>
            <w:vAlign w:val="center"/>
          </w:tcPr>
          <w:p w14:paraId="4AC1C7EC" w14:textId="367222AB"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2 071 186,04</w:t>
            </w:r>
          </w:p>
        </w:tc>
        <w:tc>
          <w:tcPr>
            <w:tcW w:w="0" w:type="auto"/>
            <w:vAlign w:val="center"/>
          </w:tcPr>
          <w:p w14:paraId="071F9562" w14:textId="53A8C3B3"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1 317 888,88</w:t>
            </w:r>
          </w:p>
        </w:tc>
        <w:tc>
          <w:tcPr>
            <w:tcW w:w="0" w:type="auto"/>
            <w:vAlign w:val="center"/>
          </w:tcPr>
          <w:p w14:paraId="61B2929D" w14:textId="0C68921B"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1 390 671,78</w:t>
            </w:r>
          </w:p>
        </w:tc>
        <w:tc>
          <w:tcPr>
            <w:tcW w:w="0" w:type="auto"/>
            <w:vAlign w:val="center"/>
          </w:tcPr>
          <w:p w14:paraId="1AAF6BDA" w14:textId="22B9D4C0"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5 788 506,65</w:t>
            </w:r>
          </w:p>
        </w:tc>
        <w:tc>
          <w:tcPr>
            <w:tcW w:w="0" w:type="auto"/>
            <w:vAlign w:val="center"/>
          </w:tcPr>
          <w:p w14:paraId="56C9435D" w14:textId="4E239367"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1 285 494,54</w:t>
            </w:r>
          </w:p>
        </w:tc>
        <w:tc>
          <w:tcPr>
            <w:tcW w:w="0" w:type="auto"/>
            <w:vAlign w:val="center"/>
          </w:tcPr>
          <w:p w14:paraId="022A3755" w14:textId="45DAC576"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1 150 390,47</w:t>
            </w:r>
          </w:p>
        </w:tc>
        <w:tc>
          <w:tcPr>
            <w:tcW w:w="0" w:type="auto"/>
            <w:vAlign w:val="center"/>
          </w:tcPr>
          <w:p w14:paraId="2899649D" w14:textId="74D6210C" w:rsidR="00800398" w:rsidRDefault="00800398" w:rsidP="00800398">
            <w:pPr>
              <w:jc w:val="center"/>
              <w:rPr>
                <w:rFonts w:ascii="Times New Roman" w:hAnsi="Times New Roman" w:cs="Times New Roman"/>
                <w:sz w:val="12"/>
                <w:szCs w:val="12"/>
              </w:rPr>
            </w:pPr>
            <w:r w:rsidRPr="00800398">
              <w:rPr>
                <w:rFonts w:ascii="Times New Roman" w:hAnsi="Times New Roman"/>
                <w:sz w:val="12"/>
                <w:szCs w:val="12"/>
              </w:rPr>
              <w:t>1 159 516,74</w:t>
            </w:r>
          </w:p>
        </w:tc>
      </w:tr>
      <w:tr w:rsidR="00800398" w14:paraId="7F8D5B08" w14:textId="77777777" w:rsidTr="00800398">
        <w:tc>
          <w:tcPr>
            <w:tcW w:w="0" w:type="auto"/>
            <w:vAlign w:val="center"/>
          </w:tcPr>
          <w:p w14:paraId="6FCB9C2E" w14:textId="6CEA3F69"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Средства областного бюджета (прогноз)</w:t>
            </w:r>
          </w:p>
        </w:tc>
        <w:tc>
          <w:tcPr>
            <w:tcW w:w="0" w:type="auto"/>
            <w:vAlign w:val="center"/>
          </w:tcPr>
          <w:p w14:paraId="71338599" w14:textId="718F8292"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48 108 511,16</w:t>
            </w:r>
          </w:p>
        </w:tc>
        <w:tc>
          <w:tcPr>
            <w:tcW w:w="0" w:type="auto"/>
            <w:vAlign w:val="center"/>
          </w:tcPr>
          <w:p w14:paraId="60992635" w14:textId="29911CBE"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3 893 919,12</w:t>
            </w:r>
          </w:p>
        </w:tc>
        <w:tc>
          <w:tcPr>
            <w:tcW w:w="0" w:type="auto"/>
            <w:vAlign w:val="center"/>
          </w:tcPr>
          <w:p w14:paraId="6E5BA12F" w14:textId="3F0868AF"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4 308 139,96</w:t>
            </w:r>
          </w:p>
        </w:tc>
        <w:tc>
          <w:tcPr>
            <w:tcW w:w="0" w:type="auto"/>
            <w:vAlign w:val="center"/>
          </w:tcPr>
          <w:p w14:paraId="4C43716C" w14:textId="40A4DC3D"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3 177 354,70</w:t>
            </w:r>
          </w:p>
        </w:tc>
        <w:tc>
          <w:tcPr>
            <w:tcW w:w="0" w:type="auto"/>
            <w:vAlign w:val="center"/>
          </w:tcPr>
          <w:p w14:paraId="5263250F" w14:textId="0FA1E1C3"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3 738 592,48</w:t>
            </w:r>
          </w:p>
        </w:tc>
        <w:tc>
          <w:tcPr>
            <w:tcW w:w="0" w:type="auto"/>
            <w:vAlign w:val="center"/>
          </w:tcPr>
          <w:p w14:paraId="40918EB6" w14:textId="505EA1E6"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3 462 266,65</w:t>
            </w:r>
          </w:p>
        </w:tc>
        <w:tc>
          <w:tcPr>
            <w:tcW w:w="0" w:type="auto"/>
            <w:vAlign w:val="center"/>
          </w:tcPr>
          <w:p w14:paraId="2B1CA2ED" w14:textId="5975C6E6"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4 695 677,27</w:t>
            </w:r>
          </w:p>
        </w:tc>
        <w:tc>
          <w:tcPr>
            <w:tcW w:w="0" w:type="auto"/>
            <w:vAlign w:val="center"/>
          </w:tcPr>
          <w:p w14:paraId="04A32A87" w14:textId="165C574C"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4 628 849,90</w:t>
            </w:r>
          </w:p>
        </w:tc>
        <w:tc>
          <w:tcPr>
            <w:tcW w:w="0" w:type="auto"/>
            <w:vAlign w:val="center"/>
          </w:tcPr>
          <w:p w14:paraId="02A33B03" w14:textId="6F8DCE1B"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7 861 875,96</w:t>
            </w:r>
          </w:p>
        </w:tc>
        <w:tc>
          <w:tcPr>
            <w:tcW w:w="0" w:type="auto"/>
            <w:vAlign w:val="center"/>
          </w:tcPr>
          <w:p w14:paraId="4B1B9DE2" w14:textId="2E28D74C"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6 781 985,98</w:t>
            </w:r>
          </w:p>
        </w:tc>
        <w:tc>
          <w:tcPr>
            <w:tcW w:w="0" w:type="auto"/>
            <w:vAlign w:val="center"/>
          </w:tcPr>
          <w:p w14:paraId="7D84BEFE" w14:textId="01D2AEDF"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5 559 849,14</w:t>
            </w:r>
          </w:p>
        </w:tc>
      </w:tr>
      <w:tr w:rsidR="00800398" w14:paraId="59661A79" w14:textId="77777777" w:rsidTr="00800398">
        <w:tc>
          <w:tcPr>
            <w:tcW w:w="0" w:type="auto"/>
            <w:vAlign w:val="center"/>
          </w:tcPr>
          <w:p w14:paraId="3866100B" w14:textId="3D12827A"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Средства местного бюджета (прогноз)</w:t>
            </w:r>
          </w:p>
        </w:tc>
        <w:tc>
          <w:tcPr>
            <w:tcW w:w="0" w:type="auto"/>
            <w:vAlign w:val="center"/>
          </w:tcPr>
          <w:p w14:paraId="3E8242CC" w14:textId="0A245917"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25 887 633,57</w:t>
            </w:r>
          </w:p>
        </w:tc>
        <w:tc>
          <w:tcPr>
            <w:tcW w:w="0" w:type="auto"/>
            <w:vAlign w:val="center"/>
          </w:tcPr>
          <w:p w14:paraId="26496CEB" w14:textId="2F7A87DF"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1 667 932,56</w:t>
            </w:r>
          </w:p>
        </w:tc>
        <w:tc>
          <w:tcPr>
            <w:tcW w:w="0" w:type="auto"/>
            <w:vAlign w:val="center"/>
          </w:tcPr>
          <w:p w14:paraId="69E440EB" w14:textId="0ABB388D"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1  221 146,61</w:t>
            </w:r>
          </w:p>
        </w:tc>
        <w:tc>
          <w:tcPr>
            <w:tcW w:w="0" w:type="auto"/>
            <w:vAlign w:val="center"/>
          </w:tcPr>
          <w:p w14:paraId="749B777F" w14:textId="4B753816"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1 352 237,48</w:t>
            </w:r>
          </w:p>
        </w:tc>
        <w:tc>
          <w:tcPr>
            <w:tcW w:w="0" w:type="auto"/>
            <w:vAlign w:val="center"/>
          </w:tcPr>
          <w:p w14:paraId="0B443435" w14:textId="6AF58D0A"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1 679 944,98</w:t>
            </w:r>
          </w:p>
        </w:tc>
        <w:tc>
          <w:tcPr>
            <w:tcW w:w="0" w:type="auto"/>
            <w:vAlign w:val="center"/>
          </w:tcPr>
          <w:p w14:paraId="52938C7A" w14:textId="6930ABCC"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1 639 607,47</w:t>
            </w:r>
          </w:p>
        </w:tc>
        <w:tc>
          <w:tcPr>
            <w:tcW w:w="0" w:type="auto"/>
            <w:vAlign w:val="center"/>
          </w:tcPr>
          <w:p w14:paraId="0180F925" w14:textId="0B3B91FF"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2 330 673,55</w:t>
            </w:r>
          </w:p>
        </w:tc>
        <w:tc>
          <w:tcPr>
            <w:tcW w:w="0" w:type="auto"/>
            <w:vAlign w:val="center"/>
          </w:tcPr>
          <w:p w14:paraId="4BE2A53B" w14:textId="075C91CC"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3 349 468,55</w:t>
            </w:r>
          </w:p>
        </w:tc>
        <w:tc>
          <w:tcPr>
            <w:tcW w:w="0" w:type="auto"/>
            <w:vAlign w:val="center"/>
          </w:tcPr>
          <w:p w14:paraId="50E9A964" w14:textId="0551EE65"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3 692 155,50</w:t>
            </w:r>
          </w:p>
        </w:tc>
        <w:tc>
          <w:tcPr>
            <w:tcW w:w="0" w:type="auto"/>
            <w:vAlign w:val="center"/>
          </w:tcPr>
          <w:p w14:paraId="2F144848" w14:textId="33333D68"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4 459 937,75</w:t>
            </w:r>
          </w:p>
        </w:tc>
        <w:tc>
          <w:tcPr>
            <w:tcW w:w="0" w:type="auto"/>
            <w:vAlign w:val="center"/>
          </w:tcPr>
          <w:p w14:paraId="3825BBA9" w14:textId="4FC798C5"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4 494 529,12</w:t>
            </w:r>
          </w:p>
        </w:tc>
      </w:tr>
      <w:tr w:rsidR="00800398" w14:paraId="4C068DB0" w14:textId="77777777" w:rsidTr="00800398">
        <w:tc>
          <w:tcPr>
            <w:tcW w:w="0" w:type="auto"/>
            <w:vAlign w:val="center"/>
          </w:tcPr>
          <w:p w14:paraId="2D7C3EC1" w14:textId="32766810"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Собственные и заемные средства (прогноз)</w:t>
            </w:r>
          </w:p>
        </w:tc>
        <w:tc>
          <w:tcPr>
            <w:tcW w:w="0" w:type="auto"/>
            <w:vAlign w:val="center"/>
          </w:tcPr>
          <w:p w14:paraId="12804CB4" w14:textId="03830076"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135 479 598,48</w:t>
            </w:r>
          </w:p>
        </w:tc>
        <w:tc>
          <w:tcPr>
            <w:tcW w:w="0" w:type="auto"/>
            <w:vAlign w:val="center"/>
          </w:tcPr>
          <w:p w14:paraId="5F0B6005" w14:textId="53B56FC1"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12 471 264,72</w:t>
            </w:r>
          </w:p>
        </w:tc>
        <w:tc>
          <w:tcPr>
            <w:tcW w:w="0" w:type="auto"/>
            <w:vAlign w:val="center"/>
          </w:tcPr>
          <w:p w14:paraId="526F765C" w14:textId="728D247D"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13 777 908,30</w:t>
            </w:r>
          </w:p>
        </w:tc>
        <w:tc>
          <w:tcPr>
            <w:tcW w:w="0" w:type="auto"/>
            <w:vAlign w:val="center"/>
          </w:tcPr>
          <w:p w14:paraId="191C7965" w14:textId="2BBDC666"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9 418 523,63</w:t>
            </w:r>
          </w:p>
        </w:tc>
        <w:tc>
          <w:tcPr>
            <w:tcW w:w="0" w:type="auto"/>
            <w:vAlign w:val="center"/>
          </w:tcPr>
          <w:p w14:paraId="7469E697" w14:textId="2A70FB9E"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13 909 486,50</w:t>
            </w:r>
          </w:p>
        </w:tc>
        <w:tc>
          <w:tcPr>
            <w:tcW w:w="0" w:type="auto"/>
            <w:vAlign w:val="center"/>
          </w:tcPr>
          <w:p w14:paraId="1DC012F6" w14:textId="4B719797"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4 634 963</w:t>
            </w:r>
          </w:p>
        </w:tc>
        <w:tc>
          <w:tcPr>
            <w:tcW w:w="0" w:type="auto"/>
            <w:vAlign w:val="center"/>
          </w:tcPr>
          <w:p w14:paraId="6CA4349E" w14:textId="5FD168BA"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7 206 067,95</w:t>
            </w:r>
          </w:p>
        </w:tc>
        <w:tc>
          <w:tcPr>
            <w:tcW w:w="0" w:type="auto"/>
            <w:vAlign w:val="center"/>
          </w:tcPr>
          <w:p w14:paraId="728375A6" w14:textId="7FAB7E7C"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13 891 603,28</w:t>
            </w:r>
          </w:p>
        </w:tc>
        <w:tc>
          <w:tcPr>
            <w:tcW w:w="0" w:type="auto"/>
            <w:vAlign w:val="center"/>
          </w:tcPr>
          <w:p w14:paraId="38456302" w14:textId="71204FDB"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18 678 453,30</w:t>
            </w:r>
          </w:p>
        </w:tc>
        <w:tc>
          <w:tcPr>
            <w:tcW w:w="0" w:type="auto"/>
            <w:vAlign w:val="center"/>
          </w:tcPr>
          <w:p w14:paraId="58F40763" w14:textId="7FA48BA7"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20 665 522,80</w:t>
            </w:r>
          </w:p>
        </w:tc>
        <w:tc>
          <w:tcPr>
            <w:tcW w:w="0" w:type="auto"/>
            <w:vAlign w:val="center"/>
          </w:tcPr>
          <w:p w14:paraId="24CC3BA1" w14:textId="668E72B0" w:rsidR="00800398" w:rsidRPr="00800398" w:rsidRDefault="00800398" w:rsidP="00800398">
            <w:pPr>
              <w:jc w:val="center"/>
              <w:rPr>
                <w:rFonts w:ascii="Times New Roman" w:hAnsi="Times New Roman"/>
                <w:sz w:val="12"/>
                <w:szCs w:val="12"/>
              </w:rPr>
            </w:pPr>
            <w:r w:rsidRPr="00800398">
              <w:rPr>
                <w:rFonts w:ascii="Times New Roman" w:hAnsi="Times New Roman"/>
                <w:sz w:val="12"/>
                <w:szCs w:val="12"/>
              </w:rPr>
              <w:t>20 825 805</w:t>
            </w:r>
          </w:p>
        </w:tc>
      </w:tr>
    </w:tbl>
    <w:p w14:paraId="05CB058E" w14:textId="77777777" w:rsidR="00800398" w:rsidRDefault="00800398" w:rsidP="00800398">
      <w:pPr>
        <w:spacing w:after="0" w:line="240" w:lineRule="auto"/>
        <w:ind w:firstLine="284"/>
        <w:jc w:val="right"/>
        <w:rPr>
          <w:rFonts w:ascii="Times New Roman" w:hAnsi="Times New Roman" w:cs="Times New Roman"/>
          <w:sz w:val="12"/>
          <w:szCs w:val="12"/>
        </w:rPr>
      </w:pPr>
    </w:p>
    <w:p w14:paraId="45B7DCC4" w14:textId="77777777" w:rsidR="00D54F28" w:rsidRPr="00D54F28" w:rsidRDefault="00D54F28" w:rsidP="00D54F28">
      <w:pPr>
        <w:spacing w:after="0" w:line="240" w:lineRule="auto"/>
        <w:ind w:firstLine="284"/>
        <w:jc w:val="center"/>
        <w:rPr>
          <w:rFonts w:ascii="Times New Roman" w:hAnsi="Times New Roman" w:cs="Times New Roman"/>
          <w:sz w:val="12"/>
          <w:szCs w:val="12"/>
        </w:rPr>
      </w:pPr>
      <w:r w:rsidRPr="00D54F28">
        <w:rPr>
          <w:rFonts w:ascii="Times New Roman" w:hAnsi="Times New Roman" w:cs="Times New Roman"/>
          <w:sz w:val="12"/>
          <w:szCs w:val="12"/>
        </w:rPr>
        <w:t>Администрация</w:t>
      </w:r>
    </w:p>
    <w:p w14:paraId="5D85FE73" w14:textId="1B027532" w:rsidR="00D54F28" w:rsidRPr="00D54F28" w:rsidRDefault="00D54F28" w:rsidP="00D54F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54F28">
        <w:rPr>
          <w:rFonts w:ascii="Times New Roman" w:hAnsi="Times New Roman" w:cs="Times New Roman"/>
          <w:sz w:val="12"/>
          <w:szCs w:val="12"/>
        </w:rPr>
        <w:t>Сергиевский</w:t>
      </w:r>
    </w:p>
    <w:p w14:paraId="4BCD4CD5" w14:textId="4856C24D" w:rsidR="00D54F28" w:rsidRPr="00D54F28" w:rsidRDefault="00D54F28" w:rsidP="00D54F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6A94C69" w14:textId="4368D439" w:rsidR="00D54F28" w:rsidRPr="00D54F28" w:rsidRDefault="00D54F28" w:rsidP="00D54F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D125C89" w14:textId="19E8532F" w:rsidR="00800398" w:rsidRDefault="00D54F28" w:rsidP="00D54F28">
      <w:pPr>
        <w:spacing w:after="0" w:line="240" w:lineRule="auto"/>
        <w:ind w:firstLine="284"/>
        <w:rPr>
          <w:rFonts w:ascii="Times New Roman" w:hAnsi="Times New Roman" w:cs="Times New Roman"/>
          <w:sz w:val="12"/>
          <w:szCs w:val="12"/>
        </w:rPr>
      </w:pPr>
      <w:r w:rsidRPr="00D54F28">
        <w:rPr>
          <w:rFonts w:ascii="Times New Roman" w:hAnsi="Times New Roman" w:cs="Times New Roman"/>
          <w:sz w:val="12"/>
          <w:szCs w:val="12"/>
        </w:rPr>
        <w:t>«18» мая 2022г.</w:t>
      </w:r>
      <w:r>
        <w:rPr>
          <w:rFonts w:ascii="Times New Roman" w:hAnsi="Times New Roman" w:cs="Times New Roman"/>
          <w:sz w:val="12"/>
          <w:szCs w:val="12"/>
        </w:rPr>
        <w:t xml:space="preserve">                                                                                                                                                                                                            </w:t>
      </w:r>
      <w:r w:rsidRPr="00D54F28">
        <w:rPr>
          <w:rFonts w:ascii="Times New Roman" w:hAnsi="Times New Roman" w:cs="Times New Roman"/>
          <w:sz w:val="12"/>
          <w:szCs w:val="12"/>
        </w:rPr>
        <w:t>№484</w:t>
      </w:r>
    </w:p>
    <w:p w14:paraId="2537D3B3" w14:textId="43106194" w:rsidR="00D54F28" w:rsidRPr="00D54F28" w:rsidRDefault="00D54F28" w:rsidP="00D54F28">
      <w:pPr>
        <w:spacing w:after="0" w:line="240" w:lineRule="auto"/>
        <w:ind w:firstLine="284"/>
        <w:jc w:val="center"/>
        <w:rPr>
          <w:rFonts w:ascii="Times New Roman" w:hAnsi="Times New Roman" w:cs="Times New Roman"/>
          <w:sz w:val="12"/>
          <w:szCs w:val="12"/>
        </w:rPr>
      </w:pPr>
      <w:r w:rsidRPr="00D54F28">
        <w:rPr>
          <w:rFonts w:ascii="Times New Roman" w:hAnsi="Times New Roman" w:cs="Times New Roman"/>
          <w:sz w:val="12"/>
          <w:szCs w:val="12"/>
        </w:rPr>
        <w:t>О внесении изменений в Постановление администрации муниципального района Сергиевский №1110 от 06.12.2021 г. «Об утверждении Программы профилактики рисков причинения вреда (ущерба) охраняемым законом ценностям по организации и осуществлению    регионального государственного экологического контроля (надзора) на территории муниципального района Сергиевский Самарской области на 2022 год».</w:t>
      </w:r>
    </w:p>
    <w:p w14:paraId="334BFBEA" w14:textId="45642262" w:rsidR="00D54F28" w:rsidRPr="00D54F28" w:rsidRDefault="00D54F28" w:rsidP="00D54F28">
      <w:pPr>
        <w:spacing w:after="0" w:line="240" w:lineRule="auto"/>
        <w:ind w:firstLine="284"/>
        <w:jc w:val="both"/>
        <w:rPr>
          <w:rFonts w:ascii="Times New Roman" w:hAnsi="Times New Roman" w:cs="Times New Roman"/>
          <w:sz w:val="12"/>
          <w:szCs w:val="12"/>
        </w:rPr>
      </w:pPr>
      <w:proofErr w:type="gramStart"/>
      <w:r w:rsidRPr="00D54F28">
        <w:rPr>
          <w:rFonts w:ascii="Times New Roman" w:hAnsi="Times New Roman" w:cs="Times New Roman"/>
          <w:sz w:val="12"/>
          <w:szCs w:val="12"/>
        </w:rPr>
        <w:t>В соответствии со статьёй 44 Федерального закона от 31 июля2021 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приведения нормативно-правовых актов органов местного самоуправления муниципального района</w:t>
      </w:r>
      <w:proofErr w:type="gramEnd"/>
      <w:r w:rsidRPr="00D54F28">
        <w:rPr>
          <w:rFonts w:ascii="Times New Roman" w:hAnsi="Times New Roman" w:cs="Times New Roman"/>
          <w:sz w:val="12"/>
          <w:szCs w:val="12"/>
        </w:rPr>
        <w:t xml:space="preserve"> Сергиевский Самарской области в соответствие с действующим законодательством, администрация  му</w:t>
      </w:r>
      <w:r>
        <w:rPr>
          <w:rFonts w:ascii="Times New Roman" w:hAnsi="Times New Roman" w:cs="Times New Roman"/>
          <w:sz w:val="12"/>
          <w:szCs w:val="12"/>
        </w:rPr>
        <w:t>ниципального района Сергиевский</w:t>
      </w:r>
    </w:p>
    <w:p w14:paraId="3C2BACCC" w14:textId="290E65E7" w:rsidR="00D54F28" w:rsidRPr="00D54F28" w:rsidRDefault="00D54F28" w:rsidP="00D54F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290EA58" w14:textId="77777777" w:rsidR="00D54F28" w:rsidRPr="00D54F28" w:rsidRDefault="00D54F28" w:rsidP="00D54F28">
      <w:pPr>
        <w:spacing w:after="0" w:line="240" w:lineRule="auto"/>
        <w:ind w:firstLine="284"/>
        <w:jc w:val="both"/>
        <w:rPr>
          <w:rFonts w:ascii="Times New Roman" w:hAnsi="Times New Roman" w:cs="Times New Roman"/>
          <w:sz w:val="12"/>
          <w:szCs w:val="12"/>
        </w:rPr>
      </w:pPr>
      <w:r w:rsidRPr="00D54F28">
        <w:rPr>
          <w:rFonts w:ascii="Times New Roman" w:hAnsi="Times New Roman" w:cs="Times New Roman"/>
          <w:sz w:val="12"/>
          <w:szCs w:val="12"/>
        </w:rPr>
        <w:t xml:space="preserve">1. Внести в постановление администрации муниципального района Сергиевский № 1110 от 06.12.2021 года «Об утверждении Программы профилактики рисков причинения вреда (ущерба) охраняемым законом ценностям по организации и осуществлению    регионального государственного экологического контроля (надзора) на территории муниципального района Сергиевский Самарской области на 2022 год» изменения следующего содержания: </w:t>
      </w:r>
    </w:p>
    <w:p w14:paraId="00CBF6B6" w14:textId="5AF34E51" w:rsidR="00D54F28" w:rsidRDefault="00D54F28" w:rsidP="00D54F28">
      <w:pPr>
        <w:spacing w:after="0" w:line="240" w:lineRule="auto"/>
        <w:ind w:firstLine="284"/>
        <w:jc w:val="both"/>
        <w:rPr>
          <w:rFonts w:ascii="Times New Roman" w:hAnsi="Times New Roman" w:cs="Times New Roman"/>
          <w:sz w:val="12"/>
          <w:szCs w:val="12"/>
        </w:rPr>
      </w:pPr>
      <w:r w:rsidRPr="00D54F28">
        <w:rPr>
          <w:rFonts w:ascii="Times New Roman" w:hAnsi="Times New Roman" w:cs="Times New Roman"/>
          <w:sz w:val="12"/>
          <w:szCs w:val="12"/>
        </w:rPr>
        <w:t xml:space="preserve">1.1 Раздел 3. «Перечень профилактических мероприятий программы, сроки (периодичность) их проведения» Приложения к постановлению дополнить </w:t>
      </w:r>
      <w:proofErr w:type="gramStart"/>
      <w:r w:rsidRPr="00D54F28">
        <w:rPr>
          <w:rFonts w:ascii="Times New Roman" w:hAnsi="Times New Roman" w:cs="Times New Roman"/>
          <w:sz w:val="12"/>
          <w:szCs w:val="12"/>
        </w:rPr>
        <w:t>п</w:t>
      </w:r>
      <w:proofErr w:type="gramEnd"/>
      <w:r w:rsidRPr="00D54F28">
        <w:rPr>
          <w:rFonts w:ascii="Times New Roman" w:hAnsi="Times New Roman" w:cs="Times New Roman"/>
          <w:sz w:val="12"/>
          <w:szCs w:val="12"/>
        </w:rPr>
        <w:t>/п 6 таблицы следующего содержания:</w:t>
      </w:r>
    </w:p>
    <w:tbl>
      <w:tblPr>
        <w:tblStyle w:val="aff4"/>
        <w:tblW w:w="0" w:type="auto"/>
        <w:tblLook w:val="04A0" w:firstRow="1" w:lastRow="0" w:firstColumn="1" w:lastColumn="0" w:noHBand="0" w:noVBand="1"/>
      </w:tblPr>
      <w:tblGrid>
        <w:gridCol w:w="388"/>
        <w:gridCol w:w="1549"/>
        <w:gridCol w:w="1846"/>
        <w:gridCol w:w="3946"/>
      </w:tblGrid>
      <w:tr w:rsidR="00D54F28" w14:paraId="64AA3B87" w14:textId="77777777" w:rsidTr="00D54F28">
        <w:tc>
          <w:tcPr>
            <w:tcW w:w="0" w:type="auto"/>
            <w:vAlign w:val="center"/>
          </w:tcPr>
          <w:p w14:paraId="2EE451A1" w14:textId="64214206" w:rsidR="00D54F28" w:rsidRDefault="00D54F28" w:rsidP="00D54F28">
            <w:pPr>
              <w:widowControl w:val="0"/>
              <w:jc w:val="center"/>
              <w:rPr>
                <w:rFonts w:ascii="Times New Roman" w:eastAsia="Arial Unicode MS" w:hAnsi="Times New Roman" w:cs="Times New Roman"/>
                <w:spacing w:val="-1"/>
                <w:sz w:val="12"/>
                <w:szCs w:val="12"/>
                <w:lang w:bidi="ru-RU"/>
              </w:rPr>
            </w:pPr>
            <w:r w:rsidRPr="00D54F28">
              <w:rPr>
                <w:rFonts w:ascii="Times New Roman" w:eastAsia="Arial Unicode MS" w:hAnsi="Times New Roman" w:cs="Times New Roman"/>
                <w:b/>
                <w:bCs/>
                <w:color w:val="000000"/>
                <w:sz w:val="12"/>
                <w:szCs w:val="12"/>
                <w:shd w:val="clear" w:color="auto" w:fill="FFFFFF"/>
                <w:lang w:bidi="ru-RU"/>
              </w:rPr>
              <w:t>№</w:t>
            </w:r>
          </w:p>
          <w:p w14:paraId="641EC5C7" w14:textId="081C6469" w:rsidR="00D54F28" w:rsidRDefault="00D54F28" w:rsidP="00D54F28">
            <w:pPr>
              <w:jc w:val="center"/>
              <w:rPr>
                <w:rFonts w:ascii="Times New Roman" w:hAnsi="Times New Roman" w:cs="Times New Roman"/>
                <w:sz w:val="12"/>
                <w:szCs w:val="12"/>
              </w:rPr>
            </w:pPr>
            <w:proofErr w:type="gramStart"/>
            <w:r w:rsidRPr="00D54F28">
              <w:rPr>
                <w:rFonts w:ascii="Times New Roman" w:eastAsia="Arial Unicode MS" w:hAnsi="Times New Roman" w:cs="Times New Roman"/>
                <w:b/>
                <w:bCs/>
                <w:color w:val="000000"/>
                <w:sz w:val="12"/>
                <w:szCs w:val="12"/>
                <w:shd w:val="clear" w:color="auto" w:fill="FFFFFF"/>
                <w:lang w:bidi="ru-RU"/>
              </w:rPr>
              <w:t>п</w:t>
            </w:r>
            <w:proofErr w:type="gramEnd"/>
            <w:r w:rsidRPr="00D54F28">
              <w:rPr>
                <w:rFonts w:ascii="Times New Roman" w:eastAsia="Arial Unicode MS" w:hAnsi="Times New Roman" w:cs="Times New Roman"/>
                <w:b/>
                <w:bCs/>
                <w:color w:val="000000"/>
                <w:sz w:val="12"/>
                <w:szCs w:val="12"/>
                <w:shd w:val="clear" w:color="auto" w:fill="FFFFFF"/>
                <w:lang w:bidi="ru-RU"/>
              </w:rPr>
              <w:t>/п</w:t>
            </w:r>
          </w:p>
        </w:tc>
        <w:tc>
          <w:tcPr>
            <w:tcW w:w="0" w:type="auto"/>
            <w:vAlign w:val="center"/>
          </w:tcPr>
          <w:p w14:paraId="0B965689" w14:textId="4444B83B" w:rsidR="00D54F28" w:rsidRDefault="00D54F28" w:rsidP="00D54F28">
            <w:pPr>
              <w:jc w:val="center"/>
              <w:rPr>
                <w:rFonts w:ascii="Times New Roman" w:hAnsi="Times New Roman" w:cs="Times New Roman"/>
                <w:sz w:val="12"/>
                <w:szCs w:val="12"/>
              </w:rPr>
            </w:pPr>
            <w:r w:rsidRPr="00D54F28">
              <w:rPr>
                <w:rFonts w:ascii="Times New Roman" w:eastAsia="Arial Unicode MS" w:hAnsi="Times New Roman" w:cs="Times New Roman"/>
                <w:b/>
                <w:bCs/>
                <w:color w:val="000000"/>
                <w:sz w:val="12"/>
                <w:szCs w:val="12"/>
                <w:shd w:val="clear" w:color="auto" w:fill="FFFFFF"/>
                <w:lang w:bidi="ru-RU"/>
              </w:rPr>
              <w:t>Наименование мероприятия</w:t>
            </w:r>
          </w:p>
        </w:tc>
        <w:tc>
          <w:tcPr>
            <w:tcW w:w="0" w:type="auto"/>
            <w:vAlign w:val="center"/>
          </w:tcPr>
          <w:p w14:paraId="2182872F" w14:textId="1B5C9018" w:rsidR="00D54F28" w:rsidRDefault="00D54F28" w:rsidP="00D54F28">
            <w:pPr>
              <w:jc w:val="center"/>
              <w:rPr>
                <w:rFonts w:ascii="Times New Roman" w:hAnsi="Times New Roman" w:cs="Times New Roman"/>
                <w:sz w:val="12"/>
                <w:szCs w:val="12"/>
              </w:rPr>
            </w:pPr>
            <w:r w:rsidRPr="00D54F28">
              <w:rPr>
                <w:rFonts w:ascii="Times New Roman" w:eastAsia="Arial Unicode MS" w:hAnsi="Times New Roman" w:cs="Times New Roman"/>
                <w:b/>
                <w:bCs/>
                <w:color w:val="000000"/>
                <w:sz w:val="12"/>
                <w:szCs w:val="12"/>
                <w:shd w:val="clear" w:color="auto" w:fill="FFFFFF"/>
                <w:lang w:bidi="ru-RU"/>
              </w:rPr>
              <w:t>Срок</w:t>
            </w:r>
            <w:r>
              <w:rPr>
                <w:rFonts w:ascii="Times New Roman" w:eastAsia="Arial Unicode MS" w:hAnsi="Times New Roman" w:cs="Times New Roman"/>
                <w:spacing w:val="-1"/>
                <w:sz w:val="12"/>
                <w:szCs w:val="12"/>
                <w:lang w:bidi="ru-RU"/>
              </w:rPr>
              <w:t xml:space="preserve"> </w:t>
            </w:r>
            <w:r w:rsidRPr="00D54F28">
              <w:rPr>
                <w:rFonts w:ascii="Times New Roman" w:eastAsia="Arial Unicode MS" w:hAnsi="Times New Roman" w:cs="Times New Roman"/>
                <w:b/>
                <w:bCs/>
                <w:color w:val="000000"/>
                <w:sz w:val="12"/>
                <w:szCs w:val="12"/>
                <w:shd w:val="clear" w:color="auto" w:fill="FFFFFF"/>
                <w:lang w:bidi="ru-RU"/>
              </w:rPr>
              <w:t>исполнения</w:t>
            </w:r>
          </w:p>
        </w:tc>
        <w:tc>
          <w:tcPr>
            <w:tcW w:w="0" w:type="auto"/>
            <w:vAlign w:val="center"/>
          </w:tcPr>
          <w:p w14:paraId="2788DF81" w14:textId="6AEEC6D4" w:rsidR="00D54F28" w:rsidRDefault="00D54F28" w:rsidP="00D54F28">
            <w:pPr>
              <w:jc w:val="center"/>
              <w:rPr>
                <w:rFonts w:ascii="Times New Roman" w:hAnsi="Times New Roman" w:cs="Times New Roman"/>
                <w:sz w:val="12"/>
                <w:szCs w:val="12"/>
              </w:rPr>
            </w:pPr>
            <w:r w:rsidRPr="00D54F28">
              <w:rPr>
                <w:rFonts w:ascii="Times New Roman" w:hAnsi="Times New Roman" w:cs="Times New Roman"/>
                <w:b/>
                <w:sz w:val="12"/>
                <w:szCs w:val="12"/>
              </w:rPr>
              <w:t>Структурное подразделение,</w:t>
            </w:r>
            <w:r>
              <w:rPr>
                <w:rFonts w:ascii="Times New Roman" w:hAnsi="Times New Roman" w:cs="Times New Roman"/>
                <w:b/>
                <w:sz w:val="12"/>
                <w:szCs w:val="12"/>
              </w:rPr>
              <w:t xml:space="preserve"> </w:t>
            </w:r>
            <w:r w:rsidRPr="00D54F28">
              <w:rPr>
                <w:rFonts w:ascii="Times New Roman" w:hAnsi="Times New Roman" w:cs="Times New Roman"/>
                <w:b/>
                <w:sz w:val="12"/>
                <w:szCs w:val="12"/>
              </w:rPr>
              <w:t>ответственное за реализацию</w:t>
            </w:r>
          </w:p>
        </w:tc>
      </w:tr>
      <w:tr w:rsidR="00D54F28" w14:paraId="206EA4A4" w14:textId="77777777" w:rsidTr="00D54F28">
        <w:tc>
          <w:tcPr>
            <w:tcW w:w="0" w:type="auto"/>
            <w:vAlign w:val="center"/>
          </w:tcPr>
          <w:p w14:paraId="34D2178C" w14:textId="430D1C6B" w:rsidR="00D54F28" w:rsidRDefault="00D54F28" w:rsidP="00D54F28">
            <w:pPr>
              <w:jc w:val="center"/>
              <w:rPr>
                <w:rFonts w:ascii="Times New Roman" w:hAnsi="Times New Roman" w:cs="Times New Roman"/>
                <w:sz w:val="12"/>
                <w:szCs w:val="12"/>
              </w:rPr>
            </w:pPr>
            <w:r w:rsidRPr="00D54F28">
              <w:rPr>
                <w:rFonts w:ascii="Times New Roman" w:eastAsia="Arial Unicode MS" w:hAnsi="Times New Roman" w:cs="Times New Roman"/>
                <w:b/>
                <w:bCs/>
                <w:color w:val="000000"/>
                <w:sz w:val="12"/>
                <w:szCs w:val="12"/>
                <w:shd w:val="clear" w:color="auto" w:fill="FFFFFF"/>
                <w:lang w:bidi="ru-RU"/>
              </w:rPr>
              <w:t>1</w:t>
            </w:r>
          </w:p>
        </w:tc>
        <w:tc>
          <w:tcPr>
            <w:tcW w:w="0" w:type="auto"/>
            <w:vAlign w:val="center"/>
          </w:tcPr>
          <w:p w14:paraId="7ADE1EC3" w14:textId="6908196C" w:rsidR="00D54F28" w:rsidRDefault="00D54F28" w:rsidP="00D54F28">
            <w:pPr>
              <w:jc w:val="center"/>
              <w:rPr>
                <w:rFonts w:ascii="Times New Roman" w:hAnsi="Times New Roman" w:cs="Times New Roman"/>
                <w:sz w:val="12"/>
                <w:szCs w:val="12"/>
              </w:rPr>
            </w:pPr>
            <w:r w:rsidRPr="00D54F28">
              <w:rPr>
                <w:rFonts w:ascii="Times New Roman" w:eastAsia="Arial Unicode MS" w:hAnsi="Times New Roman" w:cs="Times New Roman"/>
                <w:b/>
                <w:bCs/>
                <w:color w:val="000000"/>
                <w:sz w:val="12"/>
                <w:szCs w:val="12"/>
                <w:shd w:val="clear" w:color="auto" w:fill="FFFFFF"/>
                <w:lang w:bidi="ru-RU"/>
              </w:rPr>
              <w:t>2</w:t>
            </w:r>
          </w:p>
        </w:tc>
        <w:tc>
          <w:tcPr>
            <w:tcW w:w="0" w:type="auto"/>
            <w:vAlign w:val="center"/>
          </w:tcPr>
          <w:p w14:paraId="364F14EE" w14:textId="76C43B4B" w:rsidR="00D54F28" w:rsidRDefault="00D54F28" w:rsidP="00D54F28">
            <w:pPr>
              <w:jc w:val="center"/>
              <w:rPr>
                <w:rFonts w:ascii="Times New Roman" w:hAnsi="Times New Roman" w:cs="Times New Roman"/>
                <w:sz w:val="12"/>
                <w:szCs w:val="12"/>
              </w:rPr>
            </w:pPr>
            <w:r w:rsidRPr="00D54F28">
              <w:rPr>
                <w:rFonts w:ascii="Times New Roman" w:eastAsia="Arial Unicode MS" w:hAnsi="Times New Roman" w:cs="Times New Roman"/>
                <w:b/>
                <w:bCs/>
                <w:color w:val="000000"/>
                <w:sz w:val="12"/>
                <w:szCs w:val="12"/>
                <w:shd w:val="clear" w:color="auto" w:fill="FFFFFF"/>
                <w:lang w:bidi="ru-RU"/>
              </w:rPr>
              <w:t>4</w:t>
            </w:r>
          </w:p>
        </w:tc>
        <w:tc>
          <w:tcPr>
            <w:tcW w:w="0" w:type="auto"/>
            <w:vAlign w:val="center"/>
          </w:tcPr>
          <w:p w14:paraId="12E2AC21" w14:textId="61239E23" w:rsidR="00D54F28" w:rsidRDefault="00D54F28" w:rsidP="00D54F28">
            <w:pPr>
              <w:jc w:val="center"/>
              <w:rPr>
                <w:rFonts w:ascii="Times New Roman" w:hAnsi="Times New Roman" w:cs="Times New Roman"/>
                <w:sz w:val="12"/>
                <w:szCs w:val="12"/>
              </w:rPr>
            </w:pPr>
            <w:r w:rsidRPr="00D54F28">
              <w:rPr>
                <w:rFonts w:ascii="Times New Roman" w:eastAsia="Arial Unicode MS" w:hAnsi="Times New Roman" w:cs="Times New Roman"/>
                <w:b/>
                <w:bCs/>
                <w:color w:val="000000"/>
                <w:sz w:val="12"/>
                <w:szCs w:val="12"/>
                <w:shd w:val="clear" w:color="auto" w:fill="FFFFFF"/>
                <w:lang w:bidi="ru-RU"/>
              </w:rPr>
              <w:t>3</w:t>
            </w:r>
          </w:p>
        </w:tc>
      </w:tr>
      <w:tr w:rsidR="00D54F28" w14:paraId="6C1F3989" w14:textId="77777777" w:rsidTr="00D54F28">
        <w:tc>
          <w:tcPr>
            <w:tcW w:w="0" w:type="auto"/>
            <w:vAlign w:val="center"/>
          </w:tcPr>
          <w:p w14:paraId="12CC2372" w14:textId="2E768227" w:rsidR="00D54F28" w:rsidRDefault="00D54F28" w:rsidP="00D54F28">
            <w:pPr>
              <w:jc w:val="center"/>
              <w:rPr>
                <w:rFonts w:ascii="Times New Roman" w:hAnsi="Times New Roman" w:cs="Times New Roman"/>
                <w:sz w:val="12"/>
                <w:szCs w:val="12"/>
              </w:rPr>
            </w:pPr>
            <w:r w:rsidRPr="00D54F28">
              <w:rPr>
                <w:rFonts w:ascii="Times New Roman" w:eastAsia="Arial Unicode MS" w:hAnsi="Times New Roman" w:cs="Times New Roman"/>
                <w:b/>
                <w:bCs/>
                <w:color w:val="000000"/>
                <w:sz w:val="12"/>
                <w:szCs w:val="12"/>
                <w:shd w:val="clear" w:color="auto" w:fill="FFFFFF"/>
                <w:lang w:bidi="ru-RU"/>
              </w:rPr>
              <w:t>6</w:t>
            </w:r>
          </w:p>
        </w:tc>
        <w:tc>
          <w:tcPr>
            <w:tcW w:w="0" w:type="auto"/>
            <w:vAlign w:val="center"/>
          </w:tcPr>
          <w:p w14:paraId="3C7880DD" w14:textId="654EAD5F" w:rsidR="00D54F28" w:rsidRDefault="00D54F28" w:rsidP="00D54F28">
            <w:pPr>
              <w:jc w:val="center"/>
              <w:rPr>
                <w:rFonts w:ascii="Times New Roman" w:hAnsi="Times New Roman" w:cs="Times New Roman"/>
                <w:sz w:val="12"/>
                <w:szCs w:val="12"/>
              </w:rPr>
            </w:pPr>
            <w:r w:rsidRPr="00D54F28">
              <w:rPr>
                <w:rFonts w:ascii="Times New Roman" w:eastAsia="Arial Unicode MS" w:hAnsi="Times New Roman" w:cs="Times New Roman"/>
                <w:bCs/>
                <w:color w:val="000000"/>
                <w:sz w:val="12"/>
                <w:szCs w:val="12"/>
                <w:shd w:val="clear" w:color="auto" w:fill="FFFFFF"/>
                <w:lang w:bidi="ru-RU"/>
              </w:rPr>
              <w:t>Проводить профилактические визиты</w:t>
            </w:r>
          </w:p>
        </w:tc>
        <w:tc>
          <w:tcPr>
            <w:tcW w:w="0" w:type="auto"/>
            <w:vAlign w:val="center"/>
          </w:tcPr>
          <w:p w14:paraId="75F47DD1" w14:textId="3046383E" w:rsidR="00D54F28" w:rsidRPr="00D54F28" w:rsidRDefault="00D54F28" w:rsidP="00D54F28">
            <w:pPr>
              <w:widowControl w:val="0"/>
              <w:jc w:val="center"/>
              <w:rPr>
                <w:rFonts w:ascii="Times New Roman" w:eastAsia="Arial Unicode MS" w:hAnsi="Times New Roman" w:cs="Times New Roman"/>
                <w:bCs/>
                <w:color w:val="000000"/>
                <w:sz w:val="12"/>
                <w:szCs w:val="12"/>
                <w:shd w:val="clear" w:color="auto" w:fill="FFFFFF"/>
                <w:lang w:bidi="ru-RU"/>
              </w:rPr>
            </w:pPr>
            <w:r w:rsidRPr="00D54F28">
              <w:rPr>
                <w:rFonts w:ascii="Times New Roman" w:eastAsia="Arial Unicode MS" w:hAnsi="Times New Roman" w:cs="Times New Roman"/>
                <w:bCs/>
                <w:color w:val="000000"/>
                <w:sz w:val="12"/>
                <w:szCs w:val="12"/>
                <w:shd w:val="clear" w:color="auto" w:fill="FFFFFF"/>
                <w:lang w:bidi="ru-RU"/>
              </w:rPr>
              <w:t>В соответствии с планом профилактических визитов</w:t>
            </w:r>
          </w:p>
        </w:tc>
        <w:tc>
          <w:tcPr>
            <w:tcW w:w="0" w:type="auto"/>
            <w:vAlign w:val="center"/>
          </w:tcPr>
          <w:p w14:paraId="3F8BAB78" w14:textId="165E072E" w:rsidR="00D54F28" w:rsidRDefault="00D54F28" w:rsidP="00D54F28">
            <w:pPr>
              <w:jc w:val="center"/>
              <w:rPr>
                <w:rFonts w:ascii="Times New Roman" w:hAnsi="Times New Roman" w:cs="Times New Roman"/>
                <w:sz w:val="12"/>
                <w:szCs w:val="12"/>
              </w:rPr>
            </w:pPr>
            <w:r w:rsidRPr="00D54F28">
              <w:rPr>
                <w:rFonts w:ascii="Times New Roman" w:hAnsi="Times New Roman" w:cs="Times New Roman"/>
                <w:sz w:val="12"/>
                <w:szCs w:val="12"/>
              </w:rPr>
              <w:t>Должностные лица отдела экологии, природных ресурсов  и земельного контроля Контрольного управления администрации муниципального района Сергиевский</w:t>
            </w:r>
          </w:p>
        </w:tc>
      </w:tr>
    </w:tbl>
    <w:p w14:paraId="59DB385F" w14:textId="77777777" w:rsidR="00D54F28" w:rsidRDefault="00D54F28" w:rsidP="00D54F28">
      <w:pPr>
        <w:spacing w:after="0" w:line="240" w:lineRule="auto"/>
        <w:ind w:firstLine="284"/>
        <w:jc w:val="both"/>
        <w:rPr>
          <w:rFonts w:ascii="Times New Roman" w:hAnsi="Times New Roman" w:cs="Times New Roman"/>
          <w:sz w:val="12"/>
          <w:szCs w:val="12"/>
        </w:rPr>
      </w:pPr>
    </w:p>
    <w:p w14:paraId="725D7483" w14:textId="052DC303" w:rsidR="00E840FA" w:rsidRDefault="00E840FA" w:rsidP="00D54F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1.2.П.5.</w:t>
      </w:r>
      <w:r w:rsidRPr="00E840FA">
        <w:rPr>
          <w:rFonts w:ascii="Times New Roman" w:hAnsi="Times New Roman" w:cs="Times New Roman"/>
          <w:sz w:val="12"/>
          <w:szCs w:val="12"/>
        </w:rPr>
        <w:t xml:space="preserve">5. «Отчетные показатели профилактических мероприятий в 2022 году» Приложения дополнить </w:t>
      </w:r>
      <w:proofErr w:type="gramStart"/>
      <w:r w:rsidRPr="00E840FA">
        <w:rPr>
          <w:rFonts w:ascii="Times New Roman" w:hAnsi="Times New Roman" w:cs="Times New Roman"/>
          <w:sz w:val="12"/>
          <w:szCs w:val="12"/>
        </w:rPr>
        <w:t>п</w:t>
      </w:r>
      <w:proofErr w:type="gramEnd"/>
      <w:r w:rsidRPr="00E840FA">
        <w:rPr>
          <w:rFonts w:ascii="Times New Roman" w:hAnsi="Times New Roman" w:cs="Times New Roman"/>
          <w:sz w:val="12"/>
          <w:szCs w:val="12"/>
        </w:rPr>
        <w:t>/п 4 таблицы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200"/>
        <w:gridCol w:w="1776"/>
      </w:tblGrid>
      <w:tr w:rsidR="00E840FA" w:rsidRPr="00E840FA" w14:paraId="00701F0A" w14:textId="77777777" w:rsidTr="00E840FA">
        <w:tc>
          <w:tcPr>
            <w:tcW w:w="645" w:type="dxa"/>
          </w:tcPr>
          <w:p w14:paraId="2C68547D" w14:textId="77777777" w:rsidR="00E840FA" w:rsidRPr="00E840FA" w:rsidRDefault="00E840FA" w:rsidP="00E840FA">
            <w:pPr>
              <w:spacing w:after="0" w:line="240" w:lineRule="auto"/>
              <w:jc w:val="center"/>
              <w:rPr>
                <w:rFonts w:ascii="Times New Roman" w:hAnsi="Times New Roman" w:cs="Times New Roman"/>
                <w:sz w:val="12"/>
                <w:szCs w:val="12"/>
              </w:rPr>
            </w:pPr>
            <w:r w:rsidRPr="00E840FA">
              <w:rPr>
                <w:rFonts w:ascii="Times New Roman" w:hAnsi="Times New Roman" w:cs="Times New Roman"/>
                <w:sz w:val="12"/>
                <w:szCs w:val="12"/>
              </w:rPr>
              <w:t>№ П\</w:t>
            </w:r>
            <w:proofErr w:type="gramStart"/>
            <w:r w:rsidRPr="00E840FA">
              <w:rPr>
                <w:rFonts w:ascii="Times New Roman" w:hAnsi="Times New Roman" w:cs="Times New Roman"/>
                <w:sz w:val="12"/>
                <w:szCs w:val="12"/>
              </w:rPr>
              <w:t>П</w:t>
            </w:r>
            <w:proofErr w:type="gramEnd"/>
          </w:p>
        </w:tc>
        <w:tc>
          <w:tcPr>
            <w:tcW w:w="5200" w:type="dxa"/>
          </w:tcPr>
          <w:p w14:paraId="397E02B2" w14:textId="77777777" w:rsidR="00E840FA" w:rsidRPr="00E840FA" w:rsidRDefault="00E840FA" w:rsidP="00E840FA">
            <w:pPr>
              <w:spacing w:after="0" w:line="240" w:lineRule="auto"/>
              <w:jc w:val="center"/>
              <w:rPr>
                <w:rFonts w:ascii="Times New Roman" w:hAnsi="Times New Roman" w:cs="Times New Roman"/>
                <w:sz w:val="12"/>
                <w:szCs w:val="12"/>
              </w:rPr>
            </w:pPr>
            <w:r w:rsidRPr="00E840FA">
              <w:rPr>
                <w:rFonts w:ascii="Times New Roman" w:hAnsi="Times New Roman" w:cs="Times New Roman"/>
                <w:sz w:val="12"/>
                <w:szCs w:val="12"/>
              </w:rPr>
              <w:t>Наименование показателя</w:t>
            </w:r>
          </w:p>
        </w:tc>
        <w:tc>
          <w:tcPr>
            <w:tcW w:w="1776" w:type="dxa"/>
          </w:tcPr>
          <w:p w14:paraId="323A44DA" w14:textId="77777777" w:rsidR="00E840FA" w:rsidRPr="00E840FA" w:rsidRDefault="00E840FA" w:rsidP="00E840FA">
            <w:pPr>
              <w:spacing w:after="0" w:line="240" w:lineRule="auto"/>
              <w:jc w:val="center"/>
              <w:rPr>
                <w:rFonts w:ascii="Times New Roman" w:hAnsi="Times New Roman" w:cs="Times New Roman"/>
                <w:sz w:val="12"/>
                <w:szCs w:val="12"/>
              </w:rPr>
            </w:pPr>
            <w:r w:rsidRPr="00E840FA">
              <w:rPr>
                <w:rFonts w:ascii="Times New Roman" w:hAnsi="Times New Roman" w:cs="Times New Roman"/>
                <w:sz w:val="12"/>
                <w:szCs w:val="12"/>
              </w:rPr>
              <w:t>Величина</w:t>
            </w:r>
          </w:p>
        </w:tc>
      </w:tr>
      <w:tr w:rsidR="00E840FA" w:rsidRPr="00E840FA" w14:paraId="26395D38" w14:textId="77777777" w:rsidTr="00E840FA">
        <w:tc>
          <w:tcPr>
            <w:tcW w:w="645" w:type="dxa"/>
          </w:tcPr>
          <w:p w14:paraId="68636CD1" w14:textId="77777777" w:rsidR="00E840FA" w:rsidRPr="00E840FA" w:rsidRDefault="00E840FA" w:rsidP="00E840FA">
            <w:pPr>
              <w:spacing w:after="0" w:line="240" w:lineRule="auto"/>
              <w:jc w:val="center"/>
              <w:rPr>
                <w:rFonts w:ascii="Times New Roman" w:hAnsi="Times New Roman" w:cs="Times New Roman"/>
                <w:sz w:val="12"/>
                <w:szCs w:val="12"/>
              </w:rPr>
            </w:pPr>
            <w:r w:rsidRPr="00E840FA">
              <w:rPr>
                <w:rFonts w:ascii="Times New Roman" w:hAnsi="Times New Roman" w:cs="Times New Roman"/>
                <w:sz w:val="12"/>
                <w:szCs w:val="12"/>
              </w:rPr>
              <w:t>4</w:t>
            </w:r>
          </w:p>
        </w:tc>
        <w:tc>
          <w:tcPr>
            <w:tcW w:w="5200" w:type="dxa"/>
          </w:tcPr>
          <w:p w14:paraId="495271E2" w14:textId="77777777" w:rsidR="00E840FA" w:rsidRPr="00E840FA" w:rsidRDefault="00E840FA" w:rsidP="00E840FA">
            <w:pPr>
              <w:spacing w:after="0" w:line="240" w:lineRule="auto"/>
              <w:rPr>
                <w:rFonts w:ascii="Times New Roman" w:hAnsi="Times New Roman" w:cs="Times New Roman"/>
                <w:sz w:val="12"/>
                <w:szCs w:val="12"/>
              </w:rPr>
            </w:pPr>
            <w:r w:rsidRPr="00E840FA">
              <w:rPr>
                <w:rFonts w:ascii="Times New Roman" w:hAnsi="Times New Roman" w:cs="Times New Roman"/>
                <w:bCs/>
                <w:color w:val="000000"/>
                <w:sz w:val="12"/>
                <w:szCs w:val="12"/>
              </w:rPr>
              <w:t xml:space="preserve"> Количество проведённых профилактических визитов  к </w:t>
            </w:r>
            <w:proofErr w:type="gramStart"/>
            <w:r w:rsidRPr="00E840FA">
              <w:rPr>
                <w:rFonts w:ascii="Times New Roman" w:hAnsi="Times New Roman" w:cs="Times New Roman"/>
                <w:bCs/>
                <w:color w:val="000000"/>
                <w:sz w:val="12"/>
                <w:szCs w:val="12"/>
              </w:rPr>
              <w:t>запланированным</w:t>
            </w:r>
            <w:proofErr w:type="gramEnd"/>
          </w:p>
        </w:tc>
        <w:tc>
          <w:tcPr>
            <w:tcW w:w="1776" w:type="dxa"/>
          </w:tcPr>
          <w:p w14:paraId="7AE7B5E0" w14:textId="77777777" w:rsidR="00E840FA" w:rsidRPr="00E840FA" w:rsidRDefault="00E840FA" w:rsidP="00E840FA">
            <w:pPr>
              <w:spacing w:after="0" w:line="240" w:lineRule="auto"/>
              <w:jc w:val="center"/>
              <w:rPr>
                <w:rFonts w:ascii="Times New Roman" w:hAnsi="Times New Roman" w:cs="Times New Roman"/>
                <w:sz w:val="12"/>
                <w:szCs w:val="12"/>
              </w:rPr>
            </w:pPr>
            <w:r w:rsidRPr="00E840FA">
              <w:rPr>
                <w:rFonts w:ascii="Times New Roman" w:hAnsi="Times New Roman" w:cs="Times New Roman"/>
                <w:sz w:val="12"/>
                <w:szCs w:val="12"/>
              </w:rPr>
              <w:t>100%</w:t>
            </w:r>
          </w:p>
        </w:tc>
      </w:tr>
    </w:tbl>
    <w:p w14:paraId="479F03DC" w14:textId="77777777" w:rsidR="00E840FA" w:rsidRDefault="00E840FA" w:rsidP="00D54F28">
      <w:pPr>
        <w:spacing w:after="0" w:line="240" w:lineRule="auto"/>
        <w:ind w:firstLine="284"/>
        <w:jc w:val="both"/>
        <w:rPr>
          <w:rFonts w:ascii="Times New Roman" w:hAnsi="Times New Roman" w:cs="Times New Roman"/>
          <w:sz w:val="12"/>
          <w:szCs w:val="12"/>
        </w:rPr>
      </w:pPr>
    </w:p>
    <w:p w14:paraId="5F67C4CE" w14:textId="4ED436AF"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2.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Самарской области  www.sergievsk.ru. В разделе «</w:t>
      </w:r>
      <w:proofErr w:type="spellStart"/>
      <w:r w:rsidRPr="00E840FA">
        <w:rPr>
          <w:rFonts w:ascii="Times New Roman" w:hAnsi="Times New Roman" w:cs="Times New Roman"/>
          <w:sz w:val="12"/>
          <w:szCs w:val="12"/>
        </w:rPr>
        <w:t>Контро</w:t>
      </w:r>
      <w:r>
        <w:rPr>
          <w:rFonts w:ascii="Times New Roman" w:hAnsi="Times New Roman" w:cs="Times New Roman"/>
          <w:sz w:val="12"/>
          <w:szCs w:val="12"/>
        </w:rPr>
        <w:t>льно</w:t>
      </w:r>
      <w:proofErr w:type="spellEnd"/>
      <w:r>
        <w:rPr>
          <w:rFonts w:ascii="Times New Roman" w:hAnsi="Times New Roman" w:cs="Times New Roman"/>
          <w:sz w:val="12"/>
          <w:szCs w:val="12"/>
        </w:rPr>
        <w:t xml:space="preserve"> - надзорная деятельность».</w:t>
      </w:r>
    </w:p>
    <w:p w14:paraId="2AF5ED6D"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3. Настоящее постановление вступает в силу со дня его официального опубликования.</w:t>
      </w:r>
    </w:p>
    <w:p w14:paraId="37A2393A"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 xml:space="preserve">4. </w:t>
      </w:r>
      <w:proofErr w:type="gramStart"/>
      <w:r w:rsidRPr="00E840FA">
        <w:rPr>
          <w:rFonts w:ascii="Times New Roman" w:hAnsi="Times New Roman" w:cs="Times New Roman"/>
          <w:sz w:val="12"/>
          <w:szCs w:val="12"/>
        </w:rPr>
        <w:t>Контроль за</w:t>
      </w:r>
      <w:proofErr w:type="gramEnd"/>
      <w:r w:rsidRPr="00E840FA">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Андреева А.А.</w:t>
      </w:r>
    </w:p>
    <w:p w14:paraId="1D742502" w14:textId="35BDBC87" w:rsidR="00E840FA" w:rsidRP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7FAEECDE" w14:textId="0BBC8CA1" w:rsid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 xml:space="preserve">А.И. </w:t>
      </w:r>
      <w:proofErr w:type="spellStart"/>
      <w:r w:rsidRPr="00E840FA">
        <w:rPr>
          <w:rFonts w:ascii="Times New Roman" w:hAnsi="Times New Roman" w:cs="Times New Roman"/>
          <w:sz w:val="12"/>
          <w:szCs w:val="12"/>
        </w:rPr>
        <w:t>Екамасов</w:t>
      </w:r>
      <w:proofErr w:type="spellEnd"/>
    </w:p>
    <w:p w14:paraId="4BF2F834" w14:textId="77777777" w:rsidR="00E840FA" w:rsidRPr="00E840FA" w:rsidRDefault="00E840FA" w:rsidP="00E840FA">
      <w:pPr>
        <w:spacing w:after="0" w:line="240" w:lineRule="auto"/>
        <w:ind w:firstLine="284"/>
        <w:jc w:val="center"/>
        <w:rPr>
          <w:rFonts w:ascii="Times New Roman" w:hAnsi="Times New Roman" w:cs="Times New Roman"/>
          <w:sz w:val="12"/>
          <w:szCs w:val="12"/>
        </w:rPr>
      </w:pPr>
      <w:r w:rsidRPr="00E840FA">
        <w:rPr>
          <w:rFonts w:ascii="Times New Roman" w:hAnsi="Times New Roman" w:cs="Times New Roman"/>
          <w:sz w:val="12"/>
          <w:szCs w:val="12"/>
        </w:rPr>
        <w:t>Администрация</w:t>
      </w:r>
    </w:p>
    <w:p w14:paraId="0D6FBD03" w14:textId="2F8D75AA" w:rsidR="00E840FA" w:rsidRPr="00E840FA" w:rsidRDefault="00E840FA" w:rsidP="00E840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840FA">
        <w:rPr>
          <w:rFonts w:ascii="Times New Roman" w:hAnsi="Times New Roman" w:cs="Times New Roman"/>
          <w:sz w:val="12"/>
          <w:szCs w:val="12"/>
        </w:rPr>
        <w:t>Сергиевский</w:t>
      </w:r>
    </w:p>
    <w:p w14:paraId="73BFFD97" w14:textId="60E7BEDE" w:rsidR="00E840FA" w:rsidRPr="00E840FA" w:rsidRDefault="00E840FA" w:rsidP="00E840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A746E20" w14:textId="359228C2" w:rsidR="00E840FA" w:rsidRPr="00E840FA" w:rsidRDefault="00E840FA" w:rsidP="00E840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C25B526" w14:textId="02740FCA" w:rsidR="00E840FA" w:rsidRDefault="00E840FA" w:rsidP="00E840FA">
      <w:pPr>
        <w:spacing w:after="0" w:line="240" w:lineRule="auto"/>
        <w:ind w:firstLine="284"/>
        <w:rPr>
          <w:rFonts w:ascii="Times New Roman" w:hAnsi="Times New Roman" w:cs="Times New Roman"/>
          <w:sz w:val="12"/>
          <w:szCs w:val="12"/>
        </w:rPr>
      </w:pPr>
      <w:r w:rsidRPr="00E840FA">
        <w:rPr>
          <w:rFonts w:ascii="Times New Roman" w:hAnsi="Times New Roman" w:cs="Times New Roman"/>
          <w:sz w:val="12"/>
          <w:szCs w:val="12"/>
        </w:rPr>
        <w:t>«18» мая 2022 г.</w:t>
      </w:r>
      <w:r>
        <w:rPr>
          <w:rFonts w:ascii="Times New Roman" w:hAnsi="Times New Roman" w:cs="Times New Roman"/>
          <w:sz w:val="12"/>
          <w:szCs w:val="12"/>
        </w:rPr>
        <w:t xml:space="preserve">                                                                                                                                                                                                          </w:t>
      </w:r>
      <w:r w:rsidRPr="00E840FA">
        <w:rPr>
          <w:rFonts w:ascii="Times New Roman" w:hAnsi="Times New Roman" w:cs="Times New Roman"/>
          <w:sz w:val="12"/>
          <w:szCs w:val="12"/>
        </w:rPr>
        <w:t>№491</w:t>
      </w:r>
    </w:p>
    <w:p w14:paraId="03AEE997" w14:textId="10D532BE" w:rsidR="00E840FA" w:rsidRPr="00E840FA" w:rsidRDefault="00E840FA" w:rsidP="00E840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w:t>
      </w:r>
      <w:r w:rsidRPr="00E840FA">
        <w:rPr>
          <w:rFonts w:ascii="Times New Roman" w:hAnsi="Times New Roman" w:cs="Times New Roman"/>
          <w:sz w:val="12"/>
          <w:szCs w:val="12"/>
        </w:rPr>
        <w:t xml:space="preserve"> Приложение №1 к постановлению администрации муниципального района Сергиевский Самарской области № 424 от 29.03.2019 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w:t>
      </w:r>
    </w:p>
    <w:p w14:paraId="1245691D" w14:textId="7F1C72FD" w:rsidR="00E840FA" w:rsidRPr="00E840FA" w:rsidRDefault="00E840FA" w:rsidP="00E840FA">
      <w:pPr>
        <w:spacing w:after="0" w:line="240" w:lineRule="auto"/>
        <w:ind w:firstLine="284"/>
        <w:jc w:val="both"/>
        <w:rPr>
          <w:rFonts w:ascii="Times New Roman" w:hAnsi="Times New Roman" w:cs="Times New Roman"/>
          <w:sz w:val="12"/>
          <w:szCs w:val="12"/>
        </w:rPr>
      </w:pPr>
      <w:proofErr w:type="gramStart"/>
      <w:r w:rsidRPr="00E840FA">
        <w:rPr>
          <w:rFonts w:ascii="Times New Roman" w:hAnsi="Times New Roman" w:cs="Times New Roman"/>
          <w:sz w:val="12"/>
          <w:szCs w:val="12"/>
        </w:rPr>
        <w:t>В соответствии с Государственной программой Самарской области «Переселение граждан из аварийного жилищного фонда, признанного таковым до 1 января 2017 года» до 2024 года, утвержденной постановлением Правительства Самарской области от 29.03.2019 г. №179, Адресной программой Самарской области «Переселение граждан из аварийного жилищного фонда, признанного таковым до 1 января 2017 года» до 2024 года, утвержденной распоряжением Правительства Самарской области от 24.02.2022 г</w:t>
      </w:r>
      <w:proofErr w:type="gramEnd"/>
      <w:r w:rsidRPr="00E840FA">
        <w:rPr>
          <w:rFonts w:ascii="Times New Roman" w:hAnsi="Times New Roman" w:cs="Times New Roman"/>
          <w:sz w:val="12"/>
          <w:szCs w:val="12"/>
        </w:rPr>
        <w:t>. №</w:t>
      </w:r>
      <w:proofErr w:type="gramStart"/>
      <w:r w:rsidRPr="00E840FA">
        <w:rPr>
          <w:rFonts w:ascii="Times New Roman" w:hAnsi="Times New Roman" w:cs="Times New Roman"/>
          <w:sz w:val="12"/>
          <w:szCs w:val="12"/>
        </w:rPr>
        <w:t xml:space="preserve">51-р,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w:t>
      </w:r>
      <w:r w:rsidRPr="00E840FA">
        <w:rPr>
          <w:rFonts w:ascii="Times New Roman" w:hAnsi="Times New Roman" w:cs="Times New Roman"/>
          <w:sz w:val="12"/>
          <w:szCs w:val="12"/>
        </w:rPr>
        <w:lastRenderedPageBreak/>
        <w:t>Российской Федерации, в целях приведения нормативно-правовых актов в соответствие действующему законодательству и уточнения объема финансирования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w:t>
      </w:r>
      <w:r>
        <w:rPr>
          <w:rFonts w:ascii="Times New Roman" w:hAnsi="Times New Roman" w:cs="Times New Roman"/>
          <w:sz w:val="12"/>
          <w:szCs w:val="12"/>
        </w:rPr>
        <w:t>амарской области» до</w:t>
      </w:r>
      <w:proofErr w:type="gramEnd"/>
      <w:r>
        <w:rPr>
          <w:rFonts w:ascii="Times New Roman" w:hAnsi="Times New Roman" w:cs="Times New Roman"/>
          <w:sz w:val="12"/>
          <w:szCs w:val="12"/>
        </w:rPr>
        <w:t xml:space="preserve"> 2024 года»</w:t>
      </w:r>
    </w:p>
    <w:p w14:paraId="0BDE4851"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ПОСТАНОВЛЯЕТ:</w:t>
      </w:r>
    </w:p>
    <w:p w14:paraId="6989098A"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1. Внести в Приложение № 1 к постановлению администрации муниципального района Сергиевский Самарской области № 424 от 29.03.2019г. «Об утверждении муниципальной программы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 до 2024 года» (далее - Муниципальная программа) следующие изменения:</w:t>
      </w:r>
    </w:p>
    <w:p w14:paraId="493FE33A"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1.1. в паспорте Муниципальной программы:</w:t>
      </w:r>
    </w:p>
    <w:p w14:paraId="398E759A" w14:textId="32FCF7B8" w:rsid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-раздел «Объемы бюджетных ассигнований Муниципальной программы»  изложить в следующей редакции:</w:t>
      </w:r>
    </w:p>
    <w:tbl>
      <w:tblPr>
        <w:tblW w:w="0" w:type="auto"/>
        <w:tblLook w:val="0000" w:firstRow="0" w:lastRow="0" w:firstColumn="0" w:lastColumn="0" w:noHBand="0" w:noVBand="0"/>
      </w:tblPr>
      <w:tblGrid>
        <w:gridCol w:w="2376"/>
        <w:gridCol w:w="284"/>
        <w:gridCol w:w="5069"/>
      </w:tblGrid>
      <w:tr w:rsidR="00E840FA" w:rsidRPr="00E840FA" w14:paraId="585724EF" w14:textId="77777777" w:rsidTr="00E840FA">
        <w:tc>
          <w:tcPr>
            <w:tcW w:w="2376" w:type="dxa"/>
          </w:tcPr>
          <w:p w14:paraId="7635E6D4" w14:textId="32EF7D78" w:rsidR="00E840FA" w:rsidRPr="00E840FA" w:rsidRDefault="00E840FA" w:rsidP="00E840FA">
            <w:pPr>
              <w:pStyle w:val="ConsNonformat"/>
              <w:tabs>
                <w:tab w:val="left" w:pos="720"/>
              </w:tabs>
              <w:rPr>
                <w:rFonts w:ascii="Times New Roman" w:hAnsi="Times New Roman"/>
                <w:sz w:val="12"/>
                <w:szCs w:val="12"/>
              </w:rPr>
            </w:pPr>
            <w:r w:rsidRPr="00E840FA">
              <w:rPr>
                <w:rFonts w:ascii="Times New Roman" w:hAnsi="Times New Roman"/>
                <w:sz w:val="12"/>
                <w:szCs w:val="12"/>
              </w:rPr>
              <w:t>«ОБЪЕМЫ БЮДЖЕТНЫХ АССИГНОВАНИЙ МУНИЦИПАЛЬНОЙ ПРОГРАММЫ</w:t>
            </w:r>
          </w:p>
        </w:tc>
        <w:tc>
          <w:tcPr>
            <w:tcW w:w="284" w:type="dxa"/>
          </w:tcPr>
          <w:p w14:paraId="0CE55C5D" w14:textId="77777777" w:rsidR="00E840FA" w:rsidRPr="00E840FA" w:rsidRDefault="00E840FA" w:rsidP="00E840FA">
            <w:pPr>
              <w:pStyle w:val="ConsNonformat"/>
              <w:tabs>
                <w:tab w:val="left" w:pos="720"/>
              </w:tabs>
              <w:jc w:val="right"/>
              <w:rPr>
                <w:rFonts w:ascii="Times New Roman" w:hAnsi="Times New Roman"/>
                <w:sz w:val="12"/>
                <w:szCs w:val="12"/>
              </w:rPr>
            </w:pPr>
            <w:r w:rsidRPr="00E840FA">
              <w:rPr>
                <w:rFonts w:ascii="Times New Roman" w:hAnsi="Times New Roman"/>
                <w:sz w:val="12"/>
                <w:szCs w:val="12"/>
              </w:rPr>
              <w:t>-</w:t>
            </w:r>
          </w:p>
        </w:tc>
        <w:tc>
          <w:tcPr>
            <w:tcW w:w="5069" w:type="dxa"/>
            <w:shd w:val="clear" w:color="auto" w:fill="FFFFFF"/>
          </w:tcPr>
          <w:p w14:paraId="56150D50" w14:textId="77777777" w:rsidR="00E840FA" w:rsidRPr="00E840FA" w:rsidRDefault="00E840FA" w:rsidP="00E840FA">
            <w:pPr>
              <w:spacing w:after="0" w:line="240" w:lineRule="auto"/>
              <w:jc w:val="both"/>
              <w:rPr>
                <w:rFonts w:ascii="Times New Roman" w:hAnsi="Times New Roman" w:cs="Times New Roman"/>
                <w:sz w:val="12"/>
                <w:szCs w:val="12"/>
              </w:rPr>
            </w:pPr>
            <w:r w:rsidRPr="00E840FA">
              <w:rPr>
                <w:rFonts w:ascii="Times New Roman" w:hAnsi="Times New Roman" w:cs="Times New Roman"/>
                <w:sz w:val="12"/>
                <w:szCs w:val="12"/>
              </w:rPr>
              <w:t xml:space="preserve">Планируемый общий объем средств за счет всех источников финансирования программных мероприятий в 2019-2024 годах  составляет 650 152 391,06 рублей, из них: </w:t>
            </w:r>
          </w:p>
          <w:p w14:paraId="00AC9261" w14:textId="77777777" w:rsidR="00E840FA" w:rsidRPr="00E840FA" w:rsidRDefault="00E840FA" w:rsidP="00E840FA">
            <w:pPr>
              <w:tabs>
                <w:tab w:val="left" w:pos="78"/>
              </w:tabs>
              <w:autoSpaceDE w:val="0"/>
              <w:autoSpaceDN w:val="0"/>
              <w:adjustRightInd w:val="0"/>
              <w:spacing w:after="0" w:line="240" w:lineRule="auto"/>
              <w:jc w:val="both"/>
              <w:rPr>
                <w:rFonts w:ascii="Times New Roman" w:hAnsi="Times New Roman" w:cs="Times New Roman"/>
                <w:sz w:val="12"/>
                <w:szCs w:val="12"/>
              </w:rPr>
            </w:pPr>
            <w:r w:rsidRPr="00E840FA">
              <w:rPr>
                <w:rFonts w:ascii="Times New Roman" w:hAnsi="Times New Roman" w:cs="Times New Roman"/>
                <w:sz w:val="12"/>
                <w:szCs w:val="12"/>
              </w:rPr>
              <w:t>средства Фонда – 479 289 281,83 рублей;</w:t>
            </w:r>
          </w:p>
          <w:p w14:paraId="77783E52" w14:textId="77777777" w:rsidR="00E840FA" w:rsidRPr="00E840FA" w:rsidRDefault="00E840FA" w:rsidP="00E840FA">
            <w:pPr>
              <w:autoSpaceDE w:val="0"/>
              <w:autoSpaceDN w:val="0"/>
              <w:adjustRightInd w:val="0"/>
              <w:spacing w:after="0" w:line="240" w:lineRule="auto"/>
              <w:jc w:val="both"/>
              <w:rPr>
                <w:rFonts w:ascii="Times New Roman" w:hAnsi="Times New Roman" w:cs="Times New Roman"/>
                <w:sz w:val="12"/>
                <w:szCs w:val="12"/>
              </w:rPr>
            </w:pPr>
            <w:r w:rsidRPr="00E840FA">
              <w:rPr>
                <w:rFonts w:ascii="Times New Roman" w:hAnsi="Times New Roman" w:cs="Times New Roman"/>
                <w:sz w:val="12"/>
                <w:szCs w:val="12"/>
              </w:rPr>
              <w:t>средства областного бюджета – 97 701 136,94 рублей;</w:t>
            </w:r>
          </w:p>
          <w:p w14:paraId="5AFBBAA3" w14:textId="77777777" w:rsidR="00E840FA" w:rsidRPr="00E840FA" w:rsidRDefault="00E840FA" w:rsidP="00E840FA">
            <w:pPr>
              <w:tabs>
                <w:tab w:val="left" w:pos="720"/>
              </w:tabs>
              <w:autoSpaceDE w:val="0"/>
              <w:autoSpaceDN w:val="0"/>
              <w:adjustRightInd w:val="0"/>
              <w:spacing w:after="0" w:line="240" w:lineRule="auto"/>
              <w:jc w:val="both"/>
              <w:rPr>
                <w:rFonts w:ascii="Times New Roman" w:hAnsi="Times New Roman" w:cs="Times New Roman"/>
                <w:sz w:val="12"/>
                <w:szCs w:val="12"/>
              </w:rPr>
            </w:pPr>
            <w:r w:rsidRPr="00E840FA">
              <w:rPr>
                <w:rFonts w:ascii="Times New Roman" w:hAnsi="Times New Roman" w:cs="Times New Roman"/>
                <w:sz w:val="12"/>
                <w:szCs w:val="12"/>
              </w:rPr>
              <w:t xml:space="preserve">средства местного бюджета – 30 360 828,19 рублей; </w:t>
            </w:r>
          </w:p>
          <w:p w14:paraId="0FF22A8D" w14:textId="503D0E94" w:rsidR="00E840FA" w:rsidRPr="00E840FA" w:rsidRDefault="00E840FA" w:rsidP="00E840FA">
            <w:pPr>
              <w:tabs>
                <w:tab w:val="left" w:pos="720"/>
              </w:tabs>
              <w:autoSpaceDE w:val="0"/>
              <w:autoSpaceDN w:val="0"/>
              <w:adjustRightInd w:val="0"/>
              <w:spacing w:after="0" w:line="240" w:lineRule="auto"/>
              <w:jc w:val="both"/>
              <w:rPr>
                <w:rFonts w:ascii="Times New Roman" w:hAnsi="Times New Roman" w:cs="Times New Roman"/>
                <w:sz w:val="12"/>
                <w:szCs w:val="12"/>
              </w:rPr>
            </w:pPr>
            <w:r w:rsidRPr="00E840FA">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42 801 144,10 рублей</w:t>
            </w:r>
            <w:proofErr w:type="gramStart"/>
            <w:r w:rsidRPr="00E840FA">
              <w:rPr>
                <w:rFonts w:ascii="Times New Roman" w:hAnsi="Times New Roman" w:cs="Times New Roman"/>
                <w:sz w:val="12"/>
                <w:szCs w:val="12"/>
              </w:rPr>
              <w:t xml:space="preserve">.» </w:t>
            </w:r>
            <w:proofErr w:type="gramEnd"/>
          </w:p>
        </w:tc>
      </w:tr>
    </w:tbl>
    <w:p w14:paraId="4673C07C"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 раздел VI «Ресурсное финансовое обеспечение Муниципальной программы» изложить в следующей редакции:</w:t>
      </w:r>
    </w:p>
    <w:p w14:paraId="61AC401E"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«Планируемый общий объем средств за счет всех источников финансирования программных мероприятий в 2019-2024 годах  составляет 650 152 391,06 рублей, из них:</w:t>
      </w:r>
    </w:p>
    <w:p w14:paraId="2824AE65"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средства Фонда – 479 289 281,83 рублей;</w:t>
      </w:r>
    </w:p>
    <w:p w14:paraId="224316F5"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средства областного бюджета – 97 701 136,94 рублей;</w:t>
      </w:r>
    </w:p>
    <w:p w14:paraId="02D48CAD"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средства местного бюджета – 30 360 828,19 рублей;</w:t>
      </w:r>
    </w:p>
    <w:p w14:paraId="2F2569E4"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 42 801 144,10 рублей</w:t>
      </w:r>
      <w:proofErr w:type="gramStart"/>
      <w:r w:rsidRPr="00E840FA">
        <w:rPr>
          <w:rFonts w:ascii="Times New Roman" w:hAnsi="Times New Roman" w:cs="Times New Roman"/>
          <w:sz w:val="12"/>
          <w:szCs w:val="12"/>
        </w:rPr>
        <w:t>.»</w:t>
      </w:r>
      <w:proofErr w:type="gramEnd"/>
    </w:p>
    <w:p w14:paraId="495C2DA4" w14:textId="071001FB"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1.2. приложение 1 к Муниципальной программе изложить в редакции согласно Приложению 1 к настоящему постановлению.</w:t>
      </w:r>
      <w:r w:rsidRPr="00E840FA">
        <w:rPr>
          <w:rFonts w:ascii="Times New Roman" w:hAnsi="Times New Roman" w:cs="Times New Roman"/>
          <w:sz w:val="12"/>
          <w:szCs w:val="12"/>
        </w:rPr>
        <w:tab/>
      </w:r>
    </w:p>
    <w:p w14:paraId="704FC6F0" w14:textId="0C28B275"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1.3. приложение 4 к Муниципальной программе изложить в редакции согласно Приложению 4 к настоящему постановлению.</w:t>
      </w:r>
    </w:p>
    <w:p w14:paraId="3F8FE7A3" w14:textId="1052F5CB"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2. Опубликовать настоящее постановление в газете «Сергиевский вестник».</w:t>
      </w:r>
    </w:p>
    <w:p w14:paraId="0EB63B33" w14:textId="77777777"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3. Настоящее постановление вступает в силу со дня его официального опубликования.</w:t>
      </w:r>
    </w:p>
    <w:p w14:paraId="5F16571C" w14:textId="3C03B4E1" w:rsidR="00E840FA" w:rsidRP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 xml:space="preserve">4. </w:t>
      </w:r>
      <w:proofErr w:type="gramStart"/>
      <w:r w:rsidRPr="00E840FA">
        <w:rPr>
          <w:rFonts w:ascii="Times New Roman" w:hAnsi="Times New Roman" w:cs="Times New Roman"/>
          <w:sz w:val="12"/>
          <w:szCs w:val="12"/>
        </w:rPr>
        <w:t>Контроль за</w:t>
      </w:r>
      <w:proofErr w:type="gramEnd"/>
      <w:r w:rsidRPr="00E840FA">
        <w:rPr>
          <w:rFonts w:ascii="Times New Roman" w:hAnsi="Times New Roman" w:cs="Times New Roman"/>
          <w:sz w:val="12"/>
          <w:szCs w:val="12"/>
        </w:rPr>
        <w:t xml:space="preserve"> выполнением настоящего постановления возложить на руководителя Жилищного управления администрации муниципального рай</w:t>
      </w:r>
      <w:r>
        <w:rPr>
          <w:rFonts w:ascii="Times New Roman" w:hAnsi="Times New Roman" w:cs="Times New Roman"/>
          <w:sz w:val="12"/>
          <w:szCs w:val="12"/>
        </w:rPr>
        <w:t>она Сергиевский  Панфилову Н.В.</w:t>
      </w:r>
    </w:p>
    <w:p w14:paraId="0CDC5570" w14:textId="3BBF1E8C" w:rsidR="00E840FA" w:rsidRP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14:paraId="01745EFB" w14:textId="7BC671FD" w:rsid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 xml:space="preserve">А. И. </w:t>
      </w:r>
      <w:proofErr w:type="spellStart"/>
      <w:r w:rsidRPr="00E840FA">
        <w:rPr>
          <w:rFonts w:ascii="Times New Roman" w:hAnsi="Times New Roman" w:cs="Times New Roman"/>
          <w:sz w:val="12"/>
          <w:szCs w:val="12"/>
        </w:rPr>
        <w:t>Екамасов</w:t>
      </w:r>
      <w:proofErr w:type="spellEnd"/>
    </w:p>
    <w:p w14:paraId="2E03C138" w14:textId="77777777" w:rsidR="00E840FA" w:rsidRDefault="00E840FA" w:rsidP="00E840FA">
      <w:pPr>
        <w:spacing w:after="0" w:line="240" w:lineRule="auto"/>
        <w:ind w:firstLine="284"/>
        <w:jc w:val="right"/>
        <w:rPr>
          <w:rFonts w:ascii="Times New Roman" w:hAnsi="Times New Roman" w:cs="Times New Roman"/>
          <w:sz w:val="12"/>
          <w:szCs w:val="12"/>
        </w:rPr>
      </w:pPr>
    </w:p>
    <w:p w14:paraId="781E0D45" w14:textId="490B9C5E" w:rsidR="00E840FA" w:rsidRP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Приложение № 1</w:t>
      </w:r>
    </w:p>
    <w:p w14:paraId="1B68D565" w14:textId="77777777" w:rsid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 xml:space="preserve">к муниципальной программе "Переселение граждан из </w:t>
      </w:r>
      <w:proofErr w:type="gramStart"/>
      <w:r w:rsidRPr="00E840FA">
        <w:rPr>
          <w:rFonts w:ascii="Times New Roman" w:hAnsi="Times New Roman" w:cs="Times New Roman"/>
          <w:sz w:val="12"/>
          <w:szCs w:val="12"/>
        </w:rPr>
        <w:t>аварийного</w:t>
      </w:r>
      <w:proofErr w:type="gramEnd"/>
    </w:p>
    <w:p w14:paraId="33F00388" w14:textId="1FCF56DD" w:rsidR="00E840FA" w:rsidRP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 xml:space="preserve"> жилищного фонда, признанного таковым</w:t>
      </w:r>
    </w:p>
    <w:p w14:paraId="70442796" w14:textId="77777777" w:rsid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до 1 января 2017 года на территории муниципального района Сергиевский</w:t>
      </w:r>
    </w:p>
    <w:p w14:paraId="61184B72" w14:textId="01AF9464" w:rsid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 xml:space="preserve"> Самарской области" до 2024 года</w:t>
      </w:r>
    </w:p>
    <w:p w14:paraId="47F457A2" w14:textId="21462792" w:rsidR="00E840FA" w:rsidRDefault="00E840FA" w:rsidP="00E840FA">
      <w:pPr>
        <w:spacing w:after="0" w:line="240" w:lineRule="auto"/>
        <w:ind w:firstLine="284"/>
        <w:jc w:val="center"/>
        <w:rPr>
          <w:rFonts w:ascii="Times New Roman" w:hAnsi="Times New Roman" w:cs="Times New Roman"/>
          <w:sz w:val="12"/>
          <w:szCs w:val="12"/>
        </w:rPr>
      </w:pPr>
      <w:r w:rsidRPr="00E840FA">
        <w:rPr>
          <w:rFonts w:ascii="Times New Roman" w:hAnsi="Times New Roman" w:cs="Times New Roman"/>
          <w:sz w:val="12"/>
          <w:szCs w:val="12"/>
        </w:rPr>
        <w:t>ИНФОРМАЦИЯ                                                                                                                                                                                                                                                                                                                           о финансировании мероприятий по переселению граждан из аварийного жилищного фонда на территории муниципального района Сергиевский Самарской области в 2019-2024 году (с участием средств Фонда)</w:t>
      </w:r>
    </w:p>
    <w:tbl>
      <w:tblPr>
        <w:tblW w:w="5000" w:type="pct"/>
        <w:tblLook w:val="04A0" w:firstRow="1" w:lastRow="0" w:firstColumn="1" w:lastColumn="0" w:noHBand="0" w:noVBand="1"/>
      </w:tblPr>
      <w:tblGrid>
        <w:gridCol w:w="1616"/>
        <w:gridCol w:w="1044"/>
        <w:gridCol w:w="1179"/>
        <w:gridCol w:w="1091"/>
        <w:gridCol w:w="1091"/>
        <w:gridCol w:w="1708"/>
      </w:tblGrid>
      <w:tr w:rsidR="00E840FA" w:rsidRPr="00E840FA" w14:paraId="296BDCC5" w14:textId="77777777" w:rsidTr="00E840FA">
        <w:trPr>
          <w:trHeight w:val="70"/>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75F05"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Этапы реализации</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3C451610"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Всего, рублей</w:t>
            </w: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416C3616" w14:textId="70681E88"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Средства государственной корпорации - Фонда содействию реформированию жилищно-коммунального хозяйства, рублей</w:t>
            </w:r>
          </w:p>
        </w:tc>
        <w:tc>
          <w:tcPr>
            <w:tcW w:w="706" w:type="pct"/>
            <w:tcBorders>
              <w:top w:val="single" w:sz="4" w:space="0" w:color="auto"/>
              <w:left w:val="nil"/>
              <w:bottom w:val="single" w:sz="4" w:space="0" w:color="auto"/>
              <w:right w:val="single" w:sz="4" w:space="0" w:color="auto"/>
            </w:tcBorders>
            <w:shd w:val="clear" w:color="auto" w:fill="auto"/>
            <w:vAlign w:val="center"/>
            <w:hideMark/>
          </w:tcPr>
          <w:p w14:paraId="6F63AE66"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Средства областного бюджета, рублей</w:t>
            </w:r>
          </w:p>
        </w:tc>
        <w:tc>
          <w:tcPr>
            <w:tcW w:w="706" w:type="pct"/>
            <w:tcBorders>
              <w:top w:val="single" w:sz="4" w:space="0" w:color="auto"/>
              <w:left w:val="nil"/>
              <w:bottom w:val="single" w:sz="4" w:space="0" w:color="auto"/>
              <w:right w:val="single" w:sz="4" w:space="0" w:color="auto"/>
            </w:tcBorders>
            <w:shd w:val="clear" w:color="auto" w:fill="auto"/>
            <w:vAlign w:val="center"/>
            <w:hideMark/>
          </w:tcPr>
          <w:p w14:paraId="5E267909"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Средства местного бюджет</w:t>
            </w:r>
            <w:proofErr w:type="gramStart"/>
            <w:r w:rsidRPr="00E840FA">
              <w:rPr>
                <w:rFonts w:ascii="Times New Roman" w:eastAsia="Times New Roman" w:hAnsi="Times New Roman" w:cs="Times New Roman"/>
                <w:b/>
                <w:bCs/>
                <w:color w:val="000000"/>
                <w:sz w:val="12"/>
                <w:szCs w:val="12"/>
                <w:lang w:eastAsia="ru-RU"/>
              </w:rPr>
              <w:t>а(</w:t>
            </w:r>
            <w:proofErr w:type="gramEnd"/>
            <w:r w:rsidRPr="00E840FA">
              <w:rPr>
                <w:rFonts w:ascii="Times New Roman" w:eastAsia="Times New Roman" w:hAnsi="Times New Roman" w:cs="Times New Roman"/>
                <w:b/>
                <w:bCs/>
                <w:color w:val="000000"/>
                <w:sz w:val="12"/>
                <w:szCs w:val="12"/>
                <w:lang w:eastAsia="ru-RU"/>
              </w:rPr>
              <w:t>*), рублей</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14:paraId="04FE4363"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Оплата разницы между стоимостью общей площади вновь приобретаемого жилого помещения и стоимостью общей площади ранее занимаемого жилого помещения (местный бюджет), рублей</w:t>
            </w:r>
          </w:p>
        </w:tc>
      </w:tr>
      <w:tr w:rsidR="00E840FA" w:rsidRPr="00E840FA" w14:paraId="7D8F3C4F" w14:textId="77777777" w:rsidTr="00E840FA">
        <w:trPr>
          <w:trHeight w:val="7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A014710"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w:t>
            </w:r>
          </w:p>
        </w:tc>
        <w:tc>
          <w:tcPr>
            <w:tcW w:w="675" w:type="pct"/>
            <w:tcBorders>
              <w:top w:val="nil"/>
              <w:left w:val="nil"/>
              <w:bottom w:val="single" w:sz="4" w:space="0" w:color="auto"/>
              <w:right w:val="single" w:sz="4" w:space="0" w:color="auto"/>
            </w:tcBorders>
            <w:shd w:val="clear" w:color="auto" w:fill="auto"/>
            <w:noWrap/>
            <w:vAlign w:val="center"/>
            <w:hideMark/>
          </w:tcPr>
          <w:p w14:paraId="0E0FEDF5"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2</w:t>
            </w:r>
          </w:p>
        </w:tc>
        <w:tc>
          <w:tcPr>
            <w:tcW w:w="763" w:type="pct"/>
            <w:tcBorders>
              <w:top w:val="nil"/>
              <w:left w:val="nil"/>
              <w:bottom w:val="single" w:sz="4" w:space="0" w:color="auto"/>
              <w:right w:val="single" w:sz="4" w:space="0" w:color="auto"/>
            </w:tcBorders>
            <w:shd w:val="clear" w:color="auto" w:fill="auto"/>
            <w:noWrap/>
            <w:vAlign w:val="center"/>
            <w:hideMark/>
          </w:tcPr>
          <w:p w14:paraId="14288BE0"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3</w:t>
            </w:r>
          </w:p>
        </w:tc>
        <w:tc>
          <w:tcPr>
            <w:tcW w:w="706" w:type="pct"/>
            <w:tcBorders>
              <w:top w:val="nil"/>
              <w:left w:val="nil"/>
              <w:bottom w:val="single" w:sz="4" w:space="0" w:color="auto"/>
              <w:right w:val="single" w:sz="4" w:space="0" w:color="auto"/>
            </w:tcBorders>
            <w:shd w:val="clear" w:color="auto" w:fill="auto"/>
            <w:noWrap/>
            <w:vAlign w:val="center"/>
            <w:hideMark/>
          </w:tcPr>
          <w:p w14:paraId="728AC8DE"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4</w:t>
            </w:r>
          </w:p>
        </w:tc>
        <w:tc>
          <w:tcPr>
            <w:tcW w:w="706" w:type="pct"/>
            <w:tcBorders>
              <w:top w:val="nil"/>
              <w:left w:val="nil"/>
              <w:bottom w:val="single" w:sz="4" w:space="0" w:color="auto"/>
              <w:right w:val="single" w:sz="4" w:space="0" w:color="auto"/>
            </w:tcBorders>
            <w:shd w:val="clear" w:color="auto" w:fill="auto"/>
            <w:noWrap/>
            <w:vAlign w:val="center"/>
            <w:hideMark/>
          </w:tcPr>
          <w:p w14:paraId="5148EB34"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5</w:t>
            </w:r>
          </w:p>
        </w:tc>
        <w:tc>
          <w:tcPr>
            <w:tcW w:w="1106" w:type="pct"/>
            <w:tcBorders>
              <w:top w:val="nil"/>
              <w:left w:val="nil"/>
              <w:bottom w:val="single" w:sz="4" w:space="0" w:color="auto"/>
              <w:right w:val="single" w:sz="4" w:space="0" w:color="auto"/>
            </w:tcBorders>
            <w:shd w:val="clear" w:color="auto" w:fill="auto"/>
            <w:noWrap/>
            <w:vAlign w:val="center"/>
            <w:hideMark/>
          </w:tcPr>
          <w:p w14:paraId="7573FBC9"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6</w:t>
            </w:r>
          </w:p>
        </w:tc>
      </w:tr>
      <w:tr w:rsidR="00E840FA" w:rsidRPr="00E840FA" w14:paraId="58B9D8BC" w14:textId="77777777" w:rsidTr="00E840FA">
        <w:trPr>
          <w:trHeight w:val="70"/>
        </w:trPr>
        <w:tc>
          <w:tcPr>
            <w:tcW w:w="1045" w:type="pct"/>
            <w:tcBorders>
              <w:top w:val="nil"/>
              <w:left w:val="single" w:sz="4" w:space="0" w:color="auto"/>
              <w:bottom w:val="single" w:sz="4" w:space="0" w:color="auto"/>
              <w:right w:val="single" w:sz="4" w:space="0" w:color="auto"/>
            </w:tcBorders>
            <w:shd w:val="clear" w:color="auto" w:fill="auto"/>
            <w:vAlign w:val="center"/>
            <w:hideMark/>
          </w:tcPr>
          <w:p w14:paraId="7B09B149"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первый этап финансирования (2019-2020 годы)</w:t>
            </w:r>
          </w:p>
        </w:tc>
        <w:tc>
          <w:tcPr>
            <w:tcW w:w="675" w:type="pct"/>
            <w:tcBorders>
              <w:top w:val="nil"/>
              <w:left w:val="nil"/>
              <w:bottom w:val="single" w:sz="4" w:space="0" w:color="auto"/>
              <w:right w:val="single" w:sz="4" w:space="0" w:color="auto"/>
            </w:tcBorders>
            <w:shd w:val="clear" w:color="auto" w:fill="auto"/>
            <w:noWrap/>
            <w:vAlign w:val="center"/>
            <w:hideMark/>
          </w:tcPr>
          <w:p w14:paraId="3DE330D6" w14:textId="6D30F62D"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163 489 859,20</w:t>
            </w:r>
          </w:p>
        </w:tc>
        <w:tc>
          <w:tcPr>
            <w:tcW w:w="763" w:type="pct"/>
            <w:tcBorders>
              <w:top w:val="nil"/>
              <w:left w:val="nil"/>
              <w:bottom w:val="single" w:sz="4" w:space="0" w:color="auto"/>
              <w:right w:val="single" w:sz="4" w:space="0" w:color="auto"/>
            </w:tcBorders>
            <w:shd w:val="clear" w:color="auto" w:fill="auto"/>
            <w:noWrap/>
            <w:vAlign w:val="center"/>
            <w:hideMark/>
          </w:tcPr>
          <w:p w14:paraId="4FD54A32" w14:textId="45B4770B"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139 758 993,54</w:t>
            </w:r>
          </w:p>
        </w:tc>
        <w:tc>
          <w:tcPr>
            <w:tcW w:w="706" w:type="pct"/>
            <w:tcBorders>
              <w:top w:val="nil"/>
              <w:left w:val="nil"/>
              <w:bottom w:val="single" w:sz="4" w:space="0" w:color="auto"/>
              <w:right w:val="single" w:sz="4" w:space="0" w:color="auto"/>
            </w:tcBorders>
            <w:shd w:val="clear" w:color="auto" w:fill="auto"/>
            <w:noWrap/>
            <w:vAlign w:val="center"/>
            <w:hideMark/>
          </w:tcPr>
          <w:p w14:paraId="448C52CE" w14:textId="55111E56"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14 625 941,18</w:t>
            </w:r>
          </w:p>
        </w:tc>
        <w:tc>
          <w:tcPr>
            <w:tcW w:w="706" w:type="pct"/>
            <w:tcBorders>
              <w:top w:val="nil"/>
              <w:left w:val="nil"/>
              <w:bottom w:val="single" w:sz="4" w:space="0" w:color="auto"/>
              <w:right w:val="single" w:sz="4" w:space="0" w:color="auto"/>
            </w:tcBorders>
            <w:shd w:val="clear" w:color="auto" w:fill="auto"/>
            <w:noWrap/>
            <w:vAlign w:val="center"/>
            <w:hideMark/>
          </w:tcPr>
          <w:p w14:paraId="56517F3A" w14:textId="175B73CB"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8 125 522,88</w:t>
            </w:r>
          </w:p>
        </w:tc>
        <w:tc>
          <w:tcPr>
            <w:tcW w:w="1106" w:type="pct"/>
            <w:tcBorders>
              <w:top w:val="nil"/>
              <w:left w:val="nil"/>
              <w:bottom w:val="single" w:sz="4" w:space="0" w:color="auto"/>
              <w:right w:val="single" w:sz="4" w:space="0" w:color="auto"/>
            </w:tcBorders>
            <w:shd w:val="clear" w:color="auto" w:fill="auto"/>
            <w:noWrap/>
            <w:vAlign w:val="center"/>
            <w:hideMark/>
          </w:tcPr>
          <w:p w14:paraId="0F8ABE79"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979 401,60</w:t>
            </w:r>
          </w:p>
        </w:tc>
      </w:tr>
      <w:tr w:rsidR="00E840FA" w:rsidRPr="00E840FA" w14:paraId="72D5D484" w14:textId="77777777" w:rsidTr="00E840FA">
        <w:trPr>
          <w:trHeight w:val="70"/>
        </w:trPr>
        <w:tc>
          <w:tcPr>
            <w:tcW w:w="1045" w:type="pct"/>
            <w:tcBorders>
              <w:top w:val="nil"/>
              <w:left w:val="single" w:sz="4" w:space="0" w:color="auto"/>
              <w:bottom w:val="single" w:sz="4" w:space="0" w:color="auto"/>
              <w:right w:val="single" w:sz="4" w:space="0" w:color="auto"/>
            </w:tcBorders>
            <w:shd w:val="clear" w:color="auto" w:fill="auto"/>
            <w:vAlign w:val="center"/>
            <w:hideMark/>
          </w:tcPr>
          <w:p w14:paraId="6CBC87A6"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второй этап финансирования (2020-2021 годы)</w:t>
            </w:r>
          </w:p>
        </w:tc>
        <w:tc>
          <w:tcPr>
            <w:tcW w:w="675" w:type="pct"/>
            <w:tcBorders>
              <w:top w:val="nil"/>
              <w:left w:val="nil"/>
              <w:bottom w:val="single" w:sz="4" w:space="0" w:color="auto"/>
              <w:right w:val="single" w:sz="4" w:space="0" w:color="auto"/>
            </w:tcBorders>
            <w:shd w:val="clear" w:color="auto" w:fill="auto"/>
            <w:noWrap/>
            <w:vAlign w:val="center"/>
            <w:hideMark/>
          </w:tcPr>
          <w:p w14:paraId="17ACE5F7" w14:textId="07DD0C95"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134 606 284,00</w:t>
            </w:r>
          </w:p>
        </w:tc>
        <w:tc>
          <w:tcPr>
            <w:tcW w:w="763" w:type="pct"/>
            <w:tcBorders>
              <w:top w:val="nil"/>
              <w:left w:val="nil"/>
              <w:bottom w:val="single" w:sz="4" w:space="0" w:color="auto"/>
              <w:right w:val="single" w:sz="4" w:space="0" w:color="auto"/>
            </w:tcBorders>
            <w:shd w:val="clear" w:color="auto" w:fill="auto"/>
            <w:noWrap/>
            <w:vAlign w:val="center"/>
            <w:hideMark/>
          </w:tcPr>
          <w:p w14:paraId="5EFEF58B" w14:textId="7B40EF43"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115 761 404,24</w:t>
            </w:r>
          </w:p>
        </w:tc>
        <w:tc>
          <w:tcPr>
            <w:tcW w:w="706" w:type="pct"/>
            <w:tcBorders>
              <w:top w:val="nil"/>
              <w:left w:val="nil"/>
              <w:bottom w:val="single" w:sz="4" w:space="0" w:color="auto"/>
              <w:right w:val="single" w:sz="4" w:space="0" w:color="auto"/>
            </w:tcBorders>
            <w:shd w:val="clear" w:color="auto" w:fill="auto"/>
            <w:noWrap/>
            <w:vAlign w:val="center"/>
            <w:hideMark/>
          </w:tcPr>
          <w:p w14:paraId="761EB3E7" w14:textId="66878283"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12 114 565,56</w:t>
            </w:r>
          </w:p>
        </w:tc>
        <w:tc>
          <w:tcPr>
            <w:tcW w:w="706" w:type="pct"/>
            <w:tcBorders>
              <w:top w:val="nil"/>
              <w:left w:val="nil"/>
              <w:bottom w:val="single" w:sz="4" w:space="0" w:color="auto"/>
              <w:right w:val="single" w:sz="4" w:space="0" w:color="auto"/>
            </w:tcBorders>
            <w:shd w:val="clear" w:color="auto" w:fill="auto"/>
            <w:noWrap/>
            <w:vAlign w:val="center"/>
            <w:hideMark/>
          </w:tcPr>
          <w:p w14:paraId="12E8A007" w14:textId="55A9FF2B"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6 730 314,20</w:t>
            </w:r>
          </w:p>
        </w:tc>
        <w:tc>
          <w:tcPr>
            <w:tcW w:w="1106" w:type="pct"/>
            <w:tcBorders>
              <w:top w:val="nil"/>
              <w:left w:val="nil"/>
              <w:bottom w:val="single" w:sz="4" w:space="0" w:color="auto"/>
              <w:right w:val="single" w:sz="4" w:space="0" w:color="auto"/>
            </w:tcBorders>
            <w:shd w:val="clear" w:color="auto" w:fill="auto"/>
            <w:noWrap/>
            <w:vAlign w:val="center"/>
            <w:hideMark/>
          </w:tcPr>
          <w:p w14:paraId="014FF0CF"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0</w:t>
            </w:r>
          </w:p>
        </w:tc>
      </w:tr>
      <w:tr w:rsidR="00E840FA" w:rsidRPr="00E840FA" w14:paraId="4A3B74C8" w14:textId="77777777" w:rsidTr="00E840FA">
        <w:trPr>
          <w:trHeight w:val="70"/>
        </w:trPr>
        <w:tc>
          <w:tcPr>
            <w:tcW w:w="1045" w:type="pct"/>
            <w:tcBorders>
              <w:top w:val="nil"/>
              <w:left w:val="single" w:sz="4" w:space="0" w:color="auto"/>
              <w:bottom w:val="single" w:sz="4" w:space="0" w:color="auto"/>
              <w:right w:val="single" w:sz="4" w:space="0" w:color="auto"/>
            </w:tcBorders>
            <w:shd w:val="clear" w:color="auto" w:fill="auto"/>
            <w:vAlign w:val="center"/>
            <w:hideMark/>
          </w:tcPr>
          <w:p w14:paraId="1046C950"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 xml:space="preserve">третий этап финансирования (2021-2022 годы)                       </w:t>
            </w:r>
            <w:r w:rsidRPr="00E840FA">
              <w:rPr>
                <w:rFonts w:ascii="Times New Roman" w:eastAsia="Times New Roman" w:hAnsi="Times New Roman" w:cs="Times New Roman"/>
                <w:color w:val="000000"/>
                <w:sz w:val="12"/>
                <w:szCs w:val="12"/>
                <w:lang w:eastAsia="ru-RU"/>
              </w:rPr>
              <w:t>расходы 2021 года</w:t>
            </w:r>
          </w:p>
        </w:tc>
        <w:tc>
          <w:tcPr>
            <w:tcW w:w="675" w:type="pct"/>
            <w:tcBorders>
              <w:top w:val="nil"/>
              <w:left w:val="nil"/>
              <w:bottom w:val="single" w:sz="4" w:space="0" w:color="auto"/>
              <w:right w:val="single" w:sz="4" w:space="0" w:color="auto"/>
            </w:tcBorders>
            <w:shd w:val="clear" w:color="auto" w:fill="auto"/>
            <w:noWrap/>
            <w:vAlign w:val="center"/>
            <w:hideMark/>
          </w:tcPr>
          <w:p w14:paraId="06A5BCBC" w14:textId="56409109"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172 973 827,26</w:t>
            </w:r>
          </w:p>
        </w:tc>
        <w:tc>
          <w:tcPr>
            <w:tcW w:w="763" w:type="pct"/>
            <w:tcBorders>
              <w:top w:val="nil"/>
              <w:left w:val="nil"/>
              <w:bottom w:val="single" w:sz="4" w:space="0" w:color="auto"/>
              <w:right w:val="single" w:sz="4" w:space="0" w:color="auto"/>
            </w:tcBorders>
            <w:shd w:val="clear" w:color="auto" w:fill="auto"/>
            <w:noWrap/>
            <w:vAlign w:val="center"/>
            <w:hideMark/>
          </w:tcPr>
          <w:p w14:paraId="1F463464" w14:textId="1C98EEB6"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147 950 409,46</w:t>
            </w:r>
          </w:p>
        </w:tc>
        <w:tc>
          <w:tcPr>
            <w:tcW w:w="706" w:type="pct"/>
            <w:tcBorders>
              <w:top w:val="nil"/>
              <w:left w:val="nil"/>
              <w:bottom w:val="single" w:sz="4" w:space="0" w:color="auto"/>
              <w:right w:val="single" w:sz="4" w:space="0" w:color="auto"/>
            </w:tcBorders>
            <w:shd w:val="clear" w:color="auto" w:fill="auto"/>
            <w:noWrap/>
            <w:vAlign w:val="center"/>
            <w:hideMark/>
          </w:tcPr>
          <w:p w14:paraId="6354ADBA" w14:textId="55792B1D"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15 483 182,35</w:t>
            </w:r>
          </w:p>
        </w:tc>
        <w:tc>
          <w:tcPr>
            <w:tcW w:w="706" w:type="pct"/>
            <w:tcBorders>
              <w:top w:val="nil"/>
              <w:left w:val="nil"/>
              <w:bottom w:val="single" w:sz="4" w:space="0" w:color="auto"/>
              <w:right w:val="single" w:sz="4" w:space="0" w:color="auto"/>
            </w:tcBorders>
            <w:shd w:val="clear" w:color="auto" w:fill="auto"/>
            <w:noWrap/>
            <w:vAlign w:val="center"/>
            <w:hideMark/>
          </w:tcPr>
          <w:p w14:paraId="4299AAC3" w14:textId="25A20ACA"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8 602 140,25</w:t>
            </w:r>
          </w:p>
        </w:tc>
        <w:tc>
          <w:tcPr>
            <w:tcW w:w="1106" w:type="pct"/>
            <w:tcBorders>
              <w:top w:val="nil"/>
              <w:left w:val="nil"/>
              <w:bottom w:val="single" w:sz="4" w:space="0" w:color="auto"/>
              <w:right w:val="single" w:sz="4" w:space="0" w:color="auto"/>
            </w:tcBorders>
            <w:shd w:val="clear" w:color="auto" w:fill="auto"/>
            <w:noWrap/>
            <w:vAlign w:val="center"/>
            <w:hideMark/>
          </w:tcPr>
          <w:p w14:paraId="1C38CDCA"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938 095,20</w:t>
            </w:r>
          </w:p>
        </w:tc>
      </w:tr>
      <w:tr w:rsidR="00E840FA" w:rsidRPr="00E840FA" w14:paraId="6259A053" w14:textId="77777777" w:rsidTr="00E840FA">
        <w:trPr>
          <w:trHeight w:val="70"/>
        </w:trPr>
        <w:tc>
          <w:tcPr>
            <w:tcW w:w="1045" w:type="pct"/>
            <w:tcBorders>
              <w:top w:val="nil"/>
              <w:left w:val="single" w:sz="4" w:space="0" w:color="auto"/>
              <w:bottom w:val="single" w:sz="4" w:space="0" w:color="auto"/>
              <w:right w:val="single" w:sz="4" w:space="0" w:color="auto"/>
            </w:tcBorders>
            <w:shd w:val="clear" w:color="auto" w:fill="auto"/>
            <w:vAlign w:val="center"/>
            <w:hideMark/>
          </w:tcPr>
          <w:p w14:paraId="65FBF18C"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 xml:space="preserve">третий этап финансирования (2021-2022 годы)                                   </w:t>
            </w:r>
            <w:r w:rsidRPr="00E840FA">
              <w:rPr>
                <w:rFonts w:ascii="Times New Roman" w:eastAsia="Times New Roman" w:hAnsi="Times New Roman" w:cs="Times New Roman"/>
                <w:color w:val="000000"/>
                <w:sz w:val="12"/>
                <w:szCs w:val="12"/>
                <w:lang w:eastAsia="ru-RU"/>
              </w:rPr>
              <w:t>расходы, переходящие с 2020 года</w:t>
            </w:r>
          </w:p>
        </w:tc>
        <w:tc>
          <w:tcPr>
            <w:tcW w:w="675" w:type="pct"/>
            <w:tcBorders>
              <w:top w:val="nil"/>
              <w:left w:val="nil"/>
              <w:bottom w:val="single" w:sz="4" w:space="0" w:color="auto"/>
              <w:right w:val="single" w:sz="4" w:space="0" w:color="auto"/>
            </w:tcBorders>
            <w:shd w:val="clear" w:color="auto" w:fill="auto"/>
            <w:noWrap/>
            <w:vAlign w:val="center"/>
            <w:hideMark/>
          </w:tcPr>
          <w:p w14:paraId="0D6E8059" w14:textId="7EAE7629"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141 755,96</w:t>
            </w:r>
          </w:p>
        </w:tc>
        <w:tc>
          <w:tcPr>
            <w:tcW w:w="763" w:type="pct"/>
            <w:tcBorders>
              <w:top w:val="nil"/>
              <w:left w:val="nil"/>
              <w:bottom w:val="single" w:sz="4" w:space="0" w:color="auto"/>
              <w:right w:val="single" w:sz="4" w:space="0" w:color="auto"/>
            </w:tcBorders>
            <w:shd w:val="clear" w:color="auto" w:fill="auto"/>
            <w:noWrap/>
            <w:vAlign w:val="center"/>
            <w:hideMark/>
          </w:tcPr>
          <w:p w14:paraId="633E8CCE" w14:textId="13994A7E"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128 326,45</w:t>
            </w:r>
          </w:p>
        </w:tc>
        <w:tc>
          <w:tcPr>
            <w:tcW w:w="706" w:type="pct"/>
            <w:tcBorders>
              <w:top w:val="nil"/>
              <w:left w:val="nil"/>
              <w:bottom w:val="single" w:sz="4" w:space="0" w:color="auto"/>
              <w:right w:val="single" w:sz="4" w:space="0" w:color="auto"/>
            </w:tcBorders>
            <w:shd w:val="clear" w:color="auto" w:fill="auto"/>
            <w:noWrap/>
            <w:vAlign w:val="center"/>
            <w:hideMark/>
          </w:tcPr>
          <w:p w14:paraId="71AC96B2" w14:textId="6A6E46A3"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13 429,51</w:t>
            </w:r>
          </w:p>
        </w:tc>
        <w:tc>
          <w:tcPr>
            <w:tcW w:w="706" w:type="pct"/>
            <w:tcBorders>
              <w:top w:val="nil"/>
              <w:left w:val="nil"/>
              <w:bottom w:val="single" w:sz="4" w:space="0" w:color="auto"/>
              <w:right w:val="single" w:sz="4" w:space="0" w:color="auto"/>
            </w:tcBorders>
            <w:shd w:val="clear" w:color="auto" w:fill="auto"/>
            <w:noWrap/>
            <w:vAlign w:val="center"/>
            <w:hideMark/>
          </w:tcPr>
          <w:p w14:paraId="051E1F08" w14:textId="2398BE7F"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c>
          <w:tcPr>
            <w:tcW w:w="1106" w:type="pct"/>
            <w:tcBorders>
              <w:top w:val="nil"/>
              <w:left w:val="nil"/>
              <w:bottom w:val="single" w:sz="4" w:space="0" w:color="auto"/>
              <w:right w:val="single" w:sz="4" w:space="0" w:color="auto"/>
            </w:tcBorders>
            <w:shd w:val="clear" w:color="auto" w:fill="auto"/>
            <w:noWrap/>
            <w:vAlign w:val="center"/>
            <w:hideMark/>
          </w:tcPr>
          <w:p w14:paraId="6F992CD3" w14:textId="35D0DB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r>
      <w:tr w:rsidR="00E840FA" w:rsidRPr="00E840FA" w14:paraId="7D5815F5" w14:textId="77777777" w:rsidTr="00E840FA">
        <w:trPr>
          <w:trHeight w:val="70"/>
        </w:trPr>
        <w:tc>
          <w:tcPr>
            <w:tcW w:w="1045" w:type="pct"/>
            <w:tcBorders>
              <w:top w:val="nil"/>
              <w:left w:val="single" w:sz="4" w:space="0" w:color="auto"/>
              <w:bottom w:val="single" w:sz="4" w:space="0" w:color="auto"/>
              <w:right w:val="single" w:sz="4" w:space="0" w:color="auto"/>
            </w:tcBorders>
            <w:shd w:val="clear" w:color="auto" w:fill="auto"/>
            <w:vAlign w:val="center"/>
            <w:hideMark/>
          </w:tcPr>
          <w:p w14:paraId="23686BCB"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 xml:space="preserve">третий этап финансирования (2021-2022 годы)                               </w:t>
            </w:r>
            <w:r w:rsidRPr="00E840FA">
              <w:rPr>
                <w:rFonts w:ascii="Times New Roman" w:eastAsia="Times New Roman" w:hAnsi="Times New Roman" w:cs="Times New Roman"/>
                <w:color w:val="000000"/>
                <w:sz w:val="12"/>
                <w:szCs w:val="12"/>
                <w:lang w:eastAsia="ru-RU"/>
              </w:rPr>
              <w:t>расходы 2022 года</w:t>
            </w:r>
          </w:p>
        </w:tc>
        <w:tc>
          <w:tcPr>
            <w:tcW w:w="675" w:type="pct"/>
            <w:tcBorders>
              <w:top w:val="nil"/>
              <w:left w:val="nil"/>
              <w:bottom w:val="single" w:sz="4" w:space="0" w:color="auto"/>
              <w:right w:val="single" w:sz="4" w:space="0" w:color="auto"/>
            </w:tcBorders>
            <w:shd w:val="clear" w:color="auto" w:fill="auto"/>
            <w:noWrap/>
            <w:vAlign w:val="center"/>
            <w:hideMark/>
          </w:tcPr>
          <w:p w14:paraId="77FC03D7" w14:textId="57B52E6C"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3 294 501,00</w:t>
            </w:r>
          </w:p>
        </w:tc>
        <w:tc>
          <w:tcPr>
            <w:tcW w:w="763" w:type="pct"/>
            <w:tcBorders>
              <w:top w:val="nil"/>
              <w:left w:val="nil"/>
              <w:bottom w:val="single" w:sz="4" w:space="0" w:color="auto"/>
              <w:right w:val="single" w:sz="4" w:space="0" w:color="auto"/>
            </w:tcBorders>
            <w:shd w:val="clear" w:color="auto" w:fill="auto"/>
            <w:noWrap/>
            <w:vAlign w:val="center"/>
            <w:hideMark/>
          </w:tcPr>
          <w:p w14:paraId="1A2C38AF" w14:textId="368AC92E"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2 833 270,86</w:t>
            </w:r>
          </w:p>
        </w:tc>
        <w:tc>
          <w:tcPr>
            <w:tcW w:w="706" w:type="pct"/>
            <w:tcBorders>
              <w:top w:val="nil"/>
              <w:left w:val="nil"/>
              <w:bottom w:val="single" w:sz="4" w:space="0" w:color="auto"/>
              <w:right w:val="single" w:sz="4" w:space="0" w:color="auto"/>
            </w:tcBorders>
            <w:shd w:val="clear" w:color="auto" w:fill="auto"/>
            <w:noWrap/>
            <w:vAlign w:val="center"/>
            <w:hideMark/>
          </w:tcPr>
          <w:p w14:paraId="2D874281" w14:textId="1C0D75DE"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296 505,09</w:t>
            </w:r>
          </w:p>
        </w:tc>
        <w:tc>
          <w:tcPr>
            <w:tcW w:w="706" w:type="pct"/>
            <w:tcBorders>
              <w:top w:val="nil"/>
              <w:left w:val="nil"/>
              <w:bottom w:val="single" w:sz="4" w:space="0" w:color="auto"/>
              <w:right w:val="single" w:sz="4" w:space="0" w:color="auto"/>
            </w:tcBorders>
            <w:shd w:val="clear" w:color="auto" w:fill="auto"/>
            <w:noWrap/>
            <w:vAlign w:val="center"/>
            <w:hideMark/>
          </w:tcPr>
          <w:p w14:paraId="390F19CB" w14:textId="1177B06B"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164 725,05</w:t>
            </w:r>
          </w:p>
        </w:tc>
        <w:tc>
          <w:tcPr>
            <w:tcW w:w="1106" w:type="pct"/>
            <w:tcBorders>
              <w:top w:val="nil"/>
              <w:left w:val="nil"/>
              <w:bottom w:val="single" w:sz="4" w:space="0" w:color="auto"/>
              <w:right w:val="single" w:sz="4" w:space="0" w:color="auto"/>
            </w:tcBorders>
            <w:shd w:val="clear" w:color="auto" w:fill="auto"/>
            <w:noWrap/>
            <w:vAlign w:val="center"/>
            <w:hideMark/>
          </w:tcPr>
          <w:p w14:paraId="135D4CCD" w14:textId="37B7A65A"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r>
      <w:tr w:rsidR="00E840FA" w:rsidRPr="00E840FA" w14:paraId="4DF664DE" w14:textId="77777777" w:rsidTr="00E840FA">
        <w:trPr>
          <w:trHeight w:val="70"/>
        </w:trPr>
        <w:tc>
          <w:tcPr>
            <w:tcW w:w="1045" w:type="pct"/>
            <w:tcBorders>
              <w:top w:val="nil"/>
              <w:left w:val="single" w:sz="4" w:space="0" w:color="auto"/>
              <w:bottom w:val="single" w:sz="4" w:space="0" w:color="auto"/>
              <w:right w:val="single" w:sz="4" w:space="0" w:color="auto"/>
            </w:tcBorders>
            <w:shd w:val="clear" w:color="auto" w:fill="auto"/>
            <w:vAlign w:val="center"/>
            <w:hideMark/>
          </w:tcPr>
          <w:p w14:paraId="374F4EC4"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lastRenderedPageBreak/>
              <w:t>четвертый этап финансирования                                                               (2022-2023 годы)</w:t>
            </w:r>
          </w:p>
        </w:tc>
        <w:tc>
          <w:tcPr>
            <w:tcW w:w="675" w:type="pct"/>
            <w:tcBorders>
              <w:top w:val="nil"/>
              <w:left w:val="nil"/>
              <w:bottom w:val="single" w:sz="4" w:space="0" w:color="auto"/>
              <w:right w:val="single" w:sz="4" w:space="0" w:color="auto"/>
            </w:tcBorders>
            <w:shd w:val="clear" w:color="auto" w:fill="auto"/>
            <w:noWrap/>
            <w:vAlign w:val="center"/>
            <w:hideMark/>
          </w:tcPr>
          <w:p w14:paraId="788D8B4B" w14:textId="0CAE7C81"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w:t>
            </w:r>
          </w:p>
        </w:tc>
        <w:tc>
          <w:tcPr>
            <w:tcW w:w="763" w:type="pct"/>
            <w:tcBorders>
              <w:top w:val="nil"/>
              <w:left w:val="nil"/>
              <w:bottom w:val="single" w:sz="4" w:space="0" w:color="auto"/>
              <w:right w:val="single" w:sz="4" w:space="0" w:color="auto"/>
            </w:tcBorders>
            <w:shd w:val="clear" w:color="auto" w:fill="auto"/>
            <w:noWrap/>
            <w:vAlign w:val="center"/>
            <w:hideMark/>
          </w:tcPr>
          <w:p w14:paraId="6925B122" w14:textId="77777777"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0</w:t>
            </w:r>
          </w:p>
        </w:tc>
        <w:tc>
          <w:tcPr>
            <w:tcW w:w="706" w:type="pct"/>
            <w:tcBorders>
              <w:top w:val="nil"/>
              <w:left w:val="nil"/>
              <w:bottom w:val="single" w:sz="4" w:space="0" w:color="auto"/>
              <w:right w:val="single" w:sz="4" w:space="0" w:color="auto"/>
            </w:tcBorders>
            <w:shd w:val="clear" w:color="auto" w:fill="auto"/>
            <w:noWrap/>
            <w:vAlign w:val="center"/>
            <w:hideMark/>
          </w:tcPr>
          <w:p w14:paraId="66094CFA" w14:textId="77777777"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0</w:t>
            </w:r>
          </w:p>
        </w:tc>
        <w:tc>
          <w:tcPr>
            <w:tcW w:w="706" w:type="pct"/>
            <w:tcBorders>
              <w:top w:val="nil"/>
              <w:left w:val="nil"/>
              <w:bottom w:val="single" w:sz="4" w:space="0" w:color="auto"/>
              <w:right w:val="single" w:sz="4" w:space="0" w:color="auto"/>
            </w:tcBorders>
            <w:shd w:val="clear" w:color="auto" w:fill="auto"/>
            <w:noWrap/>
            <w:vAlign w:val="center"/>
            <w:hideMark/>
          </w:tcPr>
          <w:p w14:paraId="0DDAF4AE" w14:textId="77777777"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0</w:t>
            </w:r>
          </w:p>
        </w:tc>
        <w:tc>
          <w:tcPr>
            <w:tcW w:w="1106" w:type="pct"/>
            <w:tcBorders>
              <w:top w:val="nil"/>
              <w:left w:val="nil"/>
              <w:bottom w:val="single" w:sz="4" w:space="0" w:color="auto"/>
              <w:right w:val="single" w:sz="4" w:space="0" w:color="auto"/>
            </w:tcBorders>
            <w:shd w:val="clear" w:color="auto" w:fill="auto"/>
            <w:noWrap/>
            <w:vAlign w:val="center"/>
            <w:hideMark/>
          </w:tcPr>
          <w:p w14:paraId="23E9733B" w14:textId="77777777"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0</w:t>
            </w:r>
          </w:p>
        </w:tc>
      </w:tr>
      <w:tr w:rsidR="00E840FA" w:rsidRPr="00E840FA" w14:paraId="27D1DE02" w14:textId="77777777" w:rsidTr="00E840FA">
        <w:trPr>
          <w:trHeight w:val="70"/>
        </w:trPr>
        <w:tc>
          <w:tcPr>
            <w:tcW w:w="1045" w:type="pct"/>
            <w:tcBorders>
              <w:top w:val="nil"/>
              <w:left w:val="single" w:sz="4" w:space="0" w:color="auto"/>
              <w:bottom w:val="single" w:sz="4" w:space="0" w:color="auto"/>
              <w:right w:val="single" w:sz="4" w:space="0" w:color="auto"/>
            </w:tcBorders>
            <w:shd w:val="clear" w:color="000000" w:fill="FFFFFF"/>
            <w:vAlign w:val="center"/>
            <w:hideMark/>
          </w:tcPr>
          <w:p w14:paraId="0088689A"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пятый этап финансирования (2023-2024 годы)</w:t>
            </w:r>
          </w:p>
        </w:tc>
        <w:tc>
          <w:tcPr>
            <w:tcW w:w="675" w:type="pct"/>
            <w:tcBorders>
              <w:top w:val="nil"/>
              <w:left w:val="nil"/>
              <w:bottom w:val="single" w:sz="4" w:space="0" w:color="auto"/>
              <w:right w:val="single" w:sz="4" w:space="0" w:color="auto"/>
            </w:tcBorders>
            <w:shd w:val="clear" w:color="000000" w:fill="FFFFFF"/>
            <w:noWrap/>
            <w:vAlign w:val="center"/>
            <w:hideMark/>
          </w:tcPr>
          <w:p w14:paraId="0C218828" w14:textId="00FC84D8"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84 379 402,68</w:t>
            </w:r>
          </w:p>
        </w:tc>
        <w:tc>
          <w:tcPr>
            <w:tcW w:w="763" w:type="pct"/>
            <w:tcBorders>
              <w:top w:val="nil"/>
              <w:left w:val="nil"/>
              <w:bottom w:val="single" w:sz="4" w:space="0" w:color="auto"/>
              <w:right w:val="single" w:sz="4" w:space="0" w:color="auto"/>
            </w:tcBorders>
            <w:shd w:val="clear" w:color="000000" w:fill="FFFFFF"/>
            <w:noWrap/>
            <w:vAlign w:val="center"/>
            <w:hideMark/>
          </w:tcPr>
          <w:p w14:paraId="7D712073" w14:textId="588C2095"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72 856 877,28</w:t>
            </w:r>
          </w:p>
        </w:tc>
        <w:tc>
          <w:tcPr>
            <w:tcW w:w="706" w:type="pct"/>
            <w:tcBorders>
              <w:top w:val="nil"/>
              <w:left w:val="nil"/>
              <w:bottom w:val="single" w:sz="4" w:space="0" w:color="auto"/>
              <w:right w:val="single" w:sz="4" w:space="0" w:color="auto"/>
            </w:tcBorders>
            <w:shd w:val="clear" w:color="000000" w:fill="FFFFFF"/>
            <w:noWrap/>
            <w:vAlign w:val="center"/>
            <w:hideMark/>
          </w:tcPr>
          <w:p w14:paraId="77F6D0C6" w14:textId="089FFC8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7 303 555,27</w:t>
            </w:r>
          </w:p>
        </w:tc>
        <w:tc>
          <w:tcPr>
            <w:tcW w:w="706" w:type="pct"/>
            <w:tcBorders>
              <w:top w:val="nil"/>
              <w:left w:val="nil"/>
              <w:bottom w:val="single" w:sz="4" w:space="0" w:color="auto"/>
              <w:right w:val="single" w:sz="4" w:space="0" w:color="auto"/>
            </w:tcBorders>
            <w:shd w:val="clear" w:color="000000" w:fill="FFFFFF"/>
            <w:noWrap/>
            <w:vAlign w:val="center"/>
            <w:hideMark/>
          </w:tcPr>
          <w:p w14:paraId="52B4413A" w14:textId="42923547"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4 218 970,13</w:t>
            </w:r>
          </w:p>
        </w:tc>
        <w:tc>
          <w:tcPr>
            <w:tcW w:w="1106" w:type="pct"/>
            <w:tcBorders>
              <w:top w:val="nil"/>
              <w:left w:val="nil"/>
              <w:bottom w:val="single" w:sz="4" w:space="0" w:color="auto"/>
              <w:right w:val="single" w:sz="4" w:space="0" w:color="auto"/>
            </w:tcBorders>
            <w:shd w:val="clear" w:color="000000" w:fill="FFFFFF"/>
            <w:noWrap/>
            <w:vAlign w:val="center"/>
            <w:hideMark/>
          </w:tcPr>
          <w:p w14:paraId="68372D4D"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0</w:t>
            </w:r>
          </w:p>
        </w:tc>
      </w:tr>
      <w:tr w:rsidR="00E840FA" w:rsidRPr="00E840FA" w14:paraId="738BF745" w14:textId="77777777" w:rsidTr="00E840FA">
        <w:trPr>
          <w:trHeight w:val="70"/>
        </w:trPr>
        <w:tc>
          <w:tcPr>
            <w:tcW w:w="1045" w:type="pct"/>
            <w:tcBorders>
              <w:top w:val="nil"/>
              <w:left w:val="single" w:sz="4" w:space="0" w:color="auto"/>
              <w:bottom w:val="single" w:sz="4" w:space="0" w:color="auto"/>
              <w:right w:val="single" w:sz="4" w:space="0" w:color="auto"/>
            </w:tcBorders>
            <w:shd w:val="clear" w:color="000000" w:fill="FFFFFF"/>
            <w:vAlign w:val="center"/>
            <w:hideMark/>
          </w:tcPr>
          <w:p w14:paraId="393EAFF2"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 xml:space="preserve">пятый этап финансирования (2023-2024 годы)                            </w:t>
            </w:r>
            <w:r w:rsidRPr="00E840FA">
              <w:rPr>
                <w:rFonts w:ascii="Times New Roman" w:eastAsia="Times New Roman" w:hAnsi="Times New Roman" w:cs="Times New Roman"/>
                <w:color w:val="000000"/>
                <w:sz w:val="12"/>
                <w:szCs w:val="12"/>
                <w:lang w:eastAsia="ru-RU"/>
              </w:rPr>
              <w:t xml:space="preserve">в </w:t>
            </w:r>
            <w:proofErr w:type="spellStart"/>
            <w:r w:rsidRPr="00E840FA">
              <w:rPr>
                <w:rFonts w:ascii="Times New Roman" w:eastAsia="Times New Roman" w:hAnsi="Times New Roman" w:cs="Times New Roman"/>
                <w:color w:val="000000"/>
                <w:sz w:val="12"/>
                <w:szCs w:val="12"/>
                <w:lang w:eastAsia="ru-RU"/>
              </w:rPr>
              <w:t>т.ч</w:t>
            </w:r>
            <w:proofErr w:type="spellEnd"/>
            <w:r w:rsidRPr="00E840FA">
              <w:rPr>
                <w:rFonts w:ascii="Times New Roman" w:eastAsia="Times New Roman" w:hAnsi="Times New Roman" w:cs="Times New Roman"/>
                <w:color w:val="000000"/>
                <w:sz w:val="12"/>
                <w:szCs w:val="12"/>
                <w:lang w:eastAsia="ru-RU"/>
              </w:rPr>
              <w:t>. расходы 2022 года</w:t>
            </w:r>
          </w:p>
        </w:tc>
        <w:tc>
          <w:tcPr>
            <w:tcW w:w="675" w:type="pct"/>
            <w:tcBorders>
              <w:top w:val="nil"/>
              <w:left w:val="nil"/>
              <w:bottom w:val="single" w:sz="4" w:space="0" w:color="auto"/>
              <w:right w:val="single" w:sz="4" w:space="0" w:color="auto"/>
            </w:tcBorders>
            <w:shd w:val="clear" w:color="000000" w:fill="FFFFFF"/>
            <w:noWrap/>
            <w:vAlign w:val="center"/>
            <w:hideMark/>
          </w:tcPr>
          <w:p w14:paraId="34F099C0" w14:textId="30F71537"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78 432 126,24</w:t>
            </w:r>
          </w:p>
        </w:tc>
        <w:tc>
          <w:tcPr>
            <w:tcW w:w="763" w:type="pct"/>
            <w:tcBorders>
              <w:top w:val="nil"/>
              <w:left w:val="nil"/>
              <w:bottom w:val="single" w:sz="4" w:space="0" w:color="auto"/>
              <w:right w:val="single" w:sz="4" w:space="0" w:color="auto"/>
            </w:tcBorders>
            <w:shd w:val="clear" w:color="000000" w:fill="FFFFFF"/>
            <w:noWrap/>
            <w:vAlign w:val="center"/>
            <w:hideMark/>
          </w:tcPr>
          <w:p w14:paraId="0D47357E" w14:textId="167BD31C"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67 451 628,57</w:t>
            </w:r>
          </w:p>
        </w:tc>
        <w:tc>
          <w:tcPr>
            <w:tcW w:w="706" w:type="pct"/>
            <w:tcBorders>
              <w:top w:val="nil"/>
              <w:left w:val="nil"/>
              <w:bottom w:val="single" w:sz="4" w:space="0" w:color="auto"/>
              <w:right w:val="single" w:sz="4" w:space="0" w:color="auto"/>
            </w:tcBorders>
            <w:shd w:val="clear" w:color="000000" w:fill="FFFFFF"/>
            <w:noWrap/>
            <w:vAlign w:val="center"/>
            <w:hideMark/>
          </w:tcPr>
          <w:p w14:paraId="7FDBD4F9" w14:textId="702CDAA6"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7 058 891,36</w:t>
            </w:r>
          </w:p>
        </w:tc>
        <w:tc>
          <w:tcPr>
            <w:tcW w:w="706" w:type="pct"/>
            <w:tcBorders>
              <w:top w:val="nil"/>
              <w:left w:val="nil"/>
              <w:bottom w:val="single" w:sz="4" w:space="0" w:color="auto"/>
              <w:right w:val="single" w:sz="4" w:space="0" w:color="auto"/>
            </w:tcBorders>
            <w:shd w:val="clear" w:color="000000" w:fill="FFFFFF"/>
            <w:noWrap/>
            <w:vAlign w:val="center"/>
            <w:hideMark/>
          </w:tcPr>
          <w:p w14:paraId="2F86491F" w14:textId="6A82F70B"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3 921 606,31</w:t>
            </w:r>
          </w:p>
        </w:tc>
        <w:tc>
          <w:tcPr>
            <w:tcW w:w="1106" w:type="pct"/>
            <w:tcBorders>
              <w:top w:val="nil"/>
              <w:left w:val="nil"/>
              <w:bottom w:val="single" w:sz="4" w:space="0" w:color="auto"/>
              <w:right w:val="single" w:sz="4" w:space="0" w:color="auto"/>
            </w:tcBorders>
            <w:shd w:val="clear" w:color="000000" w:fill="FFFFFF"/>
            <w:noWrap/>
            <w:vAlign w:val="center"/>
            <w:hideMark/>
          </w:tcPr>
          <w:p w14:paraId="4DAFFD0F" w14:textId="3D4C59EE"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r>
      <w:tr w:rsidR="00E840FA" w:rsidRPr="00E840FA" w14:paraId="24CD9494" w14:textId="77777777" w:rsidTr="00E840FA">
        <w:trPr>
          <w:trHeight w:val="70"/>
        </w:trPr>
        <w:tc>
          <w:tcPr>
            <w:tcW w:w="1045" w:type="pct"/>
            <w:tcBorders>
              <w:top w:val="nil"/>
              <w:left w:val="single" w:sz="4" w:space="0" w:color="auto"/>
              <w:bottom w:val="single" w:sz="4" w:space="0" w:color="auto"/>
              <w:right w:val="single" w:sz="4" w:space="0" w:color="auto"/>
            </w:tcBorders>
            <w:shd w:val="clear" w:color="000000" w:fill="FFFFFF"/>
            <w:vAlign w:val="center"/>
            <w:hideMark/>
          </w:tcPr>
          <w:p w14:paraId="5B9A1590"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 xml:space="preserve">пятый этап финансирования (2023-2024 годы)                            </w:t>
            </w:r>
            <w:r w:rsidRPr="00E840FA">
              <w:rPr>
                <w:rFonts w:ascii="Times New Roman" w:eastAsia="Times New Roman" w:hAnsi="Times New Roman" w:cs="Times New Roman"/>
                <w:color w:val="000000"/>
                <w:sz w:val="12"/>
                <w:szCs w:val="12"/>
                <w:lang w:eastAsia="ru-RU"/>
              </w:rPr>
              <w:t xml:space="preserve">в </w:t>
            </w:r>
            <w:proofErr w:type="spellStart"/>
            <w:r w:rsidRPr="00E840FA">
              <w:rPr>
                <w:rFonts w:ascii="Times New Roman" w:eastAsia="Times New Roman" w:hAnsi="Times New Roman" w:cs="Times New Roman"/>
                <w:color w:val="000000"/>
                <w:sz w:val="12"/>
                <w:szCs w:val="12"/>
                <w:lang w:eastAsia="ru-RU"/>
              </w:rPr>
              <w:t>т.ч</w:t>
            </w:r>
            <w:proofErr w:type="spellEnd"/>
            <w:r w:rsidRPr="00E840FA">
              <w:rPr>
                <w:rFonts w:ascii="Times New Roman" w:eastAsia="Times New Roman" w:hAnsi="Times New Roman" w:cs="Times New Roman"/>
                <w:color w:val="000000"/>
                <w:sz w:val="12"/>
                <w:szCs w:val="12"/>
                <w:lang w:eastAsia="ru-RU"/>
              </w:rPr>
              <w:t>. расходы 2023 года</w:t>
            </w:r>
          </w:p>
        </w:tc>
        <w:tc>
          <w:tcPr>
            <w:tcW w:w="675" w:type="pct"/>
            <w:tcBorders>
              <w:top w:val="nil"/>
              <w:left w:val="nil"/>
              <w:bottom w:val="single" w:sz="4" w:space="0" w:color="auto"/>
              <w:right w:val="single" w:sz="4" w:space="0" w:color="auto"/>
            </w:tcBorders>
            <w:shd w:val="clear" w:color="000000" w:fill="FFFFFF"/>
            <w:noWrap/>
            <w:vAlign w:val="center"/>
            <w:hideMark/>
          </w:tcPr>
          <w:p w14:paraId="413A2D20" w14:textId="15EE6586"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5 947 276,44</w:t>
            </w:r>
          </w:p>
        </w:tc>
        <w:tc>
          <w:tcPr>
            <w:tcW w:w="763" w:type="pct"/>
            <w:tcBorders>
              <w:top w:val="nil"/>
              <w:left w:val="nil"/>
              <w:bottom w:val="single" w:sz="4" w:space="0" w:color="auto"/>
              <w:right w:val="single" w:sz="4" w:space="0" w:color="auto"/>
            </w:tcBorders>
            <w:shd w:val="clear" w:color="000000" w:fill="FFFFFF"/>
            <w:noWrap/>
            <w:vAlign w:val="center"/>
            <w:hideMark/>
          </w:tcPr>
          <w:p w14:paraId="6FE1E91B" w14:textId="6BB9938A"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5 405 248,71</w:t>
            </w:r>
          </w:p>
        </w:tc>
        <w:tc>
          <w:tcPr>
            <w:tcW w:w="706" w:type="pct"/>
            <w:tcBorders>
              <w:top w:val="nil"/>
              <w:left w:val="nil"/>
              <w:bottom w:val="single" w:sz="4" w:space="0" w:color="auto"/>
              <w:right w:val="single" w:sz="4" w:space="0" w:color="auto"/>
            </w:tcBorders>
            <w:shd w:val="clear" w:color="000000" w:fill="FFFFFF"/>
            <w:noWrap/>
            <w:vAlign w:val="center"/>
            <w:hideMark/>
          </w:tcPr>
          <w:p w14:paraId="48B8B1C3" w14:textId="37E9E710"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244 663,91</w:t>
            </w:r>
          </w:p>
        </w:tc>
        <w:tc>
          <w:tcPr>
            <w:tcW w:w="706" w:type="pct"/>
            <w:tcBorders>
              <w:top w:val="nil"/>
              <w:left w:val="nil"/>
              <w:bottom w:val="single" w:sz="4" w:space="0" w:color="auto"/>
              <w:right w:val="single" w:sz="4" w:space="0" w:color="auto"/>
            </w:tcBorders>
            <w:shd w:val="clear" w:color="000000" w:fill="FFFFFF"/>
            <w:noWrap/>
            <w:vAlign w:val="center"/>
            <w:hideMark/>
          </w:tcPr>
          <w:p w14:paraId="7088508A" w14:textId="1E7DE568"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297 363,82</w:t>
            </w:r>
          </w:p>
        </w:tc>
        <w:tc>
          <w:tcPr>
            <w:tcW w:w="1106" w:type="pct"/>
            <w:tcBorders>
              <w:top w:val="nil"/>
              <w:left w:val="nil"/>
              <w:bottom w:val="single" w:sz="4" w:space="0" w:color="auto"/>
              <w:right w:val="single" w:sz="4" w:space="0" w:color="auto"/>
            </w:tcBorders>
            <w:shd w:val="clear" w:color="000000" w:fill="FFFFFF"/>
            <w:noWrap/>
            <w:vAlign w:val="center"/>
            <w:hideMark/>
          </w:tcPr>
          <w:p w14:paraId="3886C202" w14:textId="5ED6976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r>
      <w:tr w:rsidR="00E840FA" w:rsidRPr="00E840FA" w14:paraId="71AFDBF8" w14:textId="77777777" w:rsidTr="00E840FA">
        <w:trPr>
          <w:trHeight w:val="70"/>
        </w:trPr>
        <w:tc>
          <w:tcPr>
            <w:tcW w:w="1045" w:type="pct"/>
            <w:tcBorders>
              <w:top w:val="nil"/>
              <w:left w:val="single" w:sz="4" w:space="0" w:color="auto"/>
              <w:bottom w:val="single" w:sz="4" w:space="0" w:color="auto"/>
              <w:right w:val="single" w:sz="4" w:space="0" w:color="auto"/>
            </w:tcBorders>
            <w:shd w:val="clear" w:color="000000" w:fill="FFFFFF"/>
            <w:vAlign w:val="center"/>
            <w:hideMark/>
          </w:tcPr>
          <w:p w14:paraId="7DC9C109"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 xml:space="preserve">пятый этап финансирования (2023-2024 годы)                            </w:t>
            </w:r>
            <w:proofErr w:type="spellStart"/>
            <w:r w:rsidRPr="00E840FA">
              <w:rPr>
                <w:rFonts w:ascii="Times New Roman" w:eastAsia="Times New Roman" w:hAnsi="Times New Roman" w:cs="Times New Roman"/>
                <w:b/>
                <w:bCs/>
                <w:color w:val="000000"/>
                <w:sz w:val="12"/>
                <w:szCs w:val="12"/>
                <w:lang w:eastAsia="ru-RU"/>
              </w:rPr>
              <w:t>сверхфинансирование</w:t>
            </w:r>
            <w:proofErr w:type="spellEnd"/>
            <w:r w:rsidRPr="00E840FA">
              <w:rPr>
                <w:rFonts w:ascii="Times New Roman" w:eastAsia="Times New Roman" w:hAnsi="Times New Roman" w:cs="Times New Roman"/>
                <w:b/>
                <w:bCs/>
                <w:color w:val="000000"/>
                <w:sz w:val="12"/>
                <w:szCs w:val="12"/>
                <w:lang w:eastAsia="ru-RU"/>
              </w:rPr>
              <w:t xml:space="preserve">                          </w:t>
            </w:r>
            <w:r w:rsidRPr="00E840FA">
              <w:rPr>
                <w:rFonts w:ascii="Times New Roman" w:eastAsia="Times New Roman" w:hAnsi="Times New Roman" w:cs="Times New Roman"/>
                <w:color w:val="000000"/>
                <w:sz w:val="12"/>
                <w:szCs w:val="12"/>
                <w:lang w:eastAsia="ru-RU"/>
              </w:rPr>
              <w:t>расходы 2022 года</w:t>
            </w:r>
          </w:p>
        </w:tc>
        <w:tc>
          <w:tcPr>
            <w:tcW w:w="675" w:type="pct"/>
            <w:tcBorders>
              <w:top w:val="nil"/>
              <w:left w:val="nil"/>
              <w:bottom w:val="single" w:sz="4" w:space="0" w:color="auto"/>
              <w:right w:val="single" w:sz="4" w:space="0" w:color="auto"/>
            </w:tcBorders>
            <w:shd w:val="clear" w:color="000000" w:fill="FFFFFF"/>
            <w:noWrap/>
            <w:vAlign w:val="center"/>
            <w:hideMark/>
          </w:tcPr>
          <w:p w14:paraId="3FFF7D37" w14:textId="36BA2C2A"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17 545 042,40</w:t>
            </w:r>
          </w:p>
        </w:tc>
        <w:tc>
          <w:tcPr>
            <w:tcW w:w="763" w:type="pct"/>
            <w:tcBorders>
              <w:top w:val="nil"/>
              <w:left w:val="nil"/>
              <w:bottom w:val="single" w:sz="4" w:space="0" w:color="auto"/>
              <w:right w:val="single" w:sz="4" w:space="0" w:color="auto"/>
            </w:tcBorders>
            <w:shd w:val="clear" w:color="000000" w:fill="FFFFFF"/>
            <w:noWrap/>
            <w:vAlign w:val="center"/>
            <w:hideMark/>
          </w:tcPr>
          <w:p w14:paraId="47738610" w14:textId="1F3D0DC5"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c>
          <w:tcPr>
            <w:tcW w:w="706" w:type="pct"/>
            <w:tcBorders>
              <w:top w:val="nil"/>
              <w:left w:val="nil"/>
              <w:bottom w:val="single" w:sz="4" w:space="0" w:color="auto"/>
              <w:right w:val="single" w:sz="4" w:space="0" w:color="auto"/>
            </w:tcBorders>
            <w:shd w:val="clear" w:color="000000" w:fill="FFFFFF"/>
            <w:noWrap/>
            <w:vAlign w:val="center"/>
            <w:hideMark/>
          </w:tcPr>
          <w:p w14:paraId="35EB00E9" w14:textId="0445EF20"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c>
          <w:tcPr>
            <w:tcW w:w="706" w:type="pct"/>
            <w:tcBorders>
              <w:top w:val="nil"/>
              <w:left w:val="nil"/>
              <w:bottom w:val="single" w:sz="4" w:space="0" w:color="auto"/>
              <w:right w:val="single" w:sz="4" w:space="0" w:color="auto"/>
            </w:tcBorders>
            <w:shd w:val="clear" w:color="000000" w:fill="FFFFFF"/>
            <w:noWrap/>
            <w:vAlign w:val="center"/>
            <w:hideMark/>
          </w:tcPr>
          <w:p w14:paraId="138EB01B" w14:textId="09F346B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c>
          <w:tcPr>
            <w:tcW w:w="1106" w:type="pct"/>
            <w:tcBorders>
              <w:top w:val="nil"/>
              <w:left w:val="nil"/>
              <w:bottom w:val="single" w:sz="4" w:space="0" w:color="auto"/>
              <w:right w:val="single" w:sz="4" w:space="0" w:color="auto"/>
            </w:tcBorders>
            <w:shd w:val="clear" w:color="000000" w:fill="FFFFFF"/>
            <w:noWrap/>
            <w:vAlign w:val="center"/>
            <w:hideMark/>
          </w:tcPr>
          <w:p w14:paraId="6406BDE5"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17 545 042,40</w:t>
            </w:r>
          </w:p>
        </w:tc>
      </w:tr>
      <w:tr w:rsidR="00E840FA" w:rsidRPr="00E840FA" w14:paraId="365F8C41" w14:textId="77777777" w:rsidTr="00E840FA">
        <w:trPr>
          <w:trHeight w:val="70"/>
        </w:trPr>
        <w:tc>
          <w:tcPr>
            <w:tcW w:w="1045" w:type="pct"/>
            <w:tcBorders>
              <w:top w:val="nil"/>
              <w:left w:val="single" w:sz="4" w:space="0" w:color="auto"/>
              <w:bottom w:val="single" w:sz="4" w:space="0" w:color="auto"/>
              <w:right w:val="single" w:sz="4" w:space="0" w:color="auto"/>
            </w:tcBorders>
            <w:shd w:val="clear" w:color="000000" w:fill="FFFFFF"/>
            <w:vAlign w:val="center"/>
            <w:hideMark/>
          </w:tcPr>
          <w:p w14:paraId="0296BAE0"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 xml:space="preserve">пятый этап финансирования (2023-2024 годы)                            </w:t>
            </w:r>
            <w:proofErr w:type="spellStart"/>
            <w:r w:rsidRPr="00E840FA">
              <w:rPr>
                <w:rFonts w:ascii="Times New Roman" w:eastAsia="Times New Roman" w:hAnsi="Times New Roman" w:cs="Times New Roman"/>
                <w:b/>
                <w:bCs/>
                <w:color w:val="000000"/>
                <w:sz w:val="12"/>
                <w:szCs w:val="12"/>
                <w:lang w:eastAsia="ru-RU"/>
              </w:rPr>
              <w:t>сверхфинансирование</w:t>
            </w:r>
            <w:proofErr w:type="spellEnd"/>
            <w:r w:rsidRPr="00E840FA">
              <w:rPr>
                <w:rFonts w:ascii="Times New Roman" w:eastAsia="Times New Roman" w:hAnsi="Times New Roman" w:cs="Times New Roman"/>
                <w:b/>
                <w:bCs/>
                <w:color w:val="000000"/>
                <w:sz w:val="12"/>
                <w:szCs w:val="12"/>
                <w:lang w:eastAsia="ru-RU"/>
              </w:rPr>
              <w:t xml:space="preserve">                          </w:t>
            </w:r>
            <w:r w:rsidRPr="00E840FA">
              <w:rPr>
                <w:rFonts w:ascii="Times New Roman" w:eastAsia="Times New Roman" w:hAnsi="Times New Roman" w:cs="Times New Roman"/>
                <w:color w:val="000000"/>
                <w:sz w:val="12"/>
                <w:szCs w:val="12"/>
                <w:lang w:eastAsia="ru-RU"/>
              </w:rPr>
              <w:t>расходы 2023 года</w:t>
            </w:r>
          </w:p>
        </w:tc>
        <w:tc>
          <w:tcPr>
            <w:tcW w:w="675" w:type="pct"/>
            <w:tcBorders>
              <w:top w:val="nil"/>
              <w:left w:val="nil"/>
              <w:bottom w:val="single" w:sz="4" w:space="0" w:color="auto"/>
              <w:right w:val="single" w:sz="4" w:space="0" w:color="auto"/>
            </w:tcBorders>
            <w:shd w:val="clear" w:color="000000" w:fill="FFFFFF"/>
            <w:noWrap/>
            <w:vAlign w:val="center"/>
            <w:hideMark/>
          </w:tcPr>
          <w:p w14:paraId="6B8BC790" w14:textId="131455E9" w:rsidR="00E840FA" w:rsidRPr="00E840FA" w:rsidRDefault="00E840FA" w:rsidP="00E840FA">
            <w:pPr>
              <w:spacing w:after="0" w:line="240" w:lineRule="auto"/>
              <w:jc w:val="center"/>
              <w:rPr>
                <w:rFonts w:ascii="Times New Roman" w:eastAsia="Times New Roman" w:hAnsi="Times New Roman" w:cs="Times New Roman"/>
                <w:sz w:val="12"/>
                <w:szCs w:val="12"/>
                <w:lang w:eastAsia="ru-RU"/>
              </w:rPr>
            </w:pPr>
            <w:r w:rsidRPr="00E840FA">
              <w:rPr>
                <w:rFonts w:ascii="Times New Roman" w:eastAsia="Times New Roman" w:hAnsi="Times New Roman" w:cs="Times New Roman"/>
                <w:sz w:val="12"/>
                <w:szCs w:val="12"/>
                <w:lang w:eastAsia="ru-RU"/>
              </w:rPr>
              <w:t>23 338 604,90</w:t>
            </w:r>
          </w:p>
        </w:tc>
        <w:tc>
          <w:tcPr>
            <w:tcW w:w="763" w:type="pct"/>
            <w:tcBorders>
              <w:top w:val="nil"/>
              <w:left w:val="nil"/>
              <w:bottom w:val="single" w:sz="4" w:space="0" w:color="auto"/>
              <w:right w:val="single" w:sz="4" w:space="0" w:color="auto"/>
            </w:tcBorders>
            <w:shd w:val="clear" w:color="000000" w:fill="FFFFFF"/>
            <w:noWrap/>
            <w:vAlign w:val="center"/>
            <w:hideMark/>
          </w:tcPr>
          <w:p w14:paraId="6C73D540" w14:textId="0E30874A"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c>
          <w:tcPr>
            <w:tcW w:w="706" w:type="pct"/>
            <w:tcBorders>
              <w:top w:val="nil"/>
              <w:left w:val="nil"/>
              <w:bottom w:val="single" w:sz="4" w:space="0" w:color="auto"/>
              <w:right w:val="single" w:sz="4" w:space="0" w:color="auto"/>
            </w:tcBorders>
            <w:shd w:val="clear" w:color="000000" w:fill="FFFFFF"/>
            <w:noWrap/>
            <w:vAlign w:val="center"/>
            <w:hideMark/>
          </w:tcPr>
          <w:p w14:paraId="32C8E56C" w14:textId="76C2EBD6"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c>
          <w:tcPr>
            <w:tcW w:w="706" w:type="pct"/>
            <w:tcBorders>
              <w:top w:val="nil"/>
              <w:left w:val="nil"/>
              <w:bottom w:val="single" w:sz="4" w:space="0" w:color="auto"/>
              <w:right w:val="single" w:sz="4" w:space="0" w:color="auto"/>
            </w:tcBorders>
            <w:shd w:val="clear" w:color="000000" w:fill="FFFFFF"/>
            <w:noWrap/>
            <w:vAlign w:val="center"/>
            <w:hideMark/>
          </w:tcPr>
          <w:p w14:paraId="60162CBC" w14:textId="2EDE554C"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p>
        </w:tc>
        <w:tc>
          <w:tcPr>
            <w:tcW w:w="1106" w:type="pct"/>
            <w:tcBorders>
              <w:top w:val="nil"/>
              <w:left w:val="nil"/>
              <w:bottom w:val="single" w:sz="4" w:space="0" w:color="auto"/>
              <w:right w:val="single" w:sz="4" w:space="0" w:color="auto"/>
            </w:tcBorders>
            <w:shd w:val="clear" w:color="000000" w:fill="FFFFFF"/>
            <w:noWrap/>
            <w:vAlign w:val="center"/>
            <w:hideMark/>
          </w:tcPr>
          <w:p w14:paraId="4DBF1398" w14:textId="77777777" w:rsidR="00E840FA" w:rsidRPr="00E840FA" w:rsidRDefault="00E840FA" w:rsidP="00E840FA">
            <w:pPr>
              <w:spacing w:after="0" w:line="240" w:lineRule="auto"/>
              <w:jc w:val="center"/>
              <w:rPr>
                <w:rFonts w:ascii="Times New Roman" w:eastAsia="Times New Roman" w:hAnsi="Times New Roman" w:cs="Times New Roman"/>
                <w:color w:val="000000"/>
                <w:sz w:val="12"/>
                <w:szCs w:val="12"/>
                <w:lang w:eastAsia="ru-RU"/>
              </w:rPr>
            </w:pPr>
            <w:r w:rsidRPr="00E840FA">
              <w:rPr>
                <w:rFonts w:ascii="Times New Roman" w:eastAsia="Times New Roman" w:hAnsi="Times New Roman" w:cs="Times New Roman"/>
                <w:color w:val="000000"/>
                <w:sz w:val="12"/>
                <w:szCs w:val="12"/>
                <w:lang w:eastAsia="ru-RU"/>
              </w:rPr>
              <w:t>23 338 604,90</w:t>
            </w:r>
          </w:p>
        </w:tc>
      </w:tr>
      <w:tr w:rsidR="00E840FA" w:rsidRPr="00E840FA" w14:paraId="24B0CB68" w14:textId="77777777" w:rsidTr="00E840FA">
        <w:trPr>
          <w:trHeight w:val="70"/>
        </w:trPr>
        <w:tc>
          <w:tcPr>
            <w:tcW w:w="1045" w:type="pct"/>
            <w:tcBorders>
              <w:top w:val="nil"/>
              <w:left w:val="single" w:sz="4" w:space="0" w:color="auto"/>
              <w:bottom w:val="single" w:sz="4" w:space="0" w:color="auto"/>
              <w:right w:val="single" w:sz="4" w:space="0" w:color="auto"/>
            </w:tcBorders>
            <w:shd w:val="clear" w:color="auto" w:fill="auto"/>
            <w:vAlign w:val="center"/>
            <w:hideMark/>
          </w:tcPr>
          <w:p w14:paraId="0A9471E2" w14:textId="7777777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ИТОГО</w:t>
            </w:r>
          </w:p>
        </w:tc>
        <w:tc>
          <w:tcPr>
            <w:tcW w:w="675" w:type="pct"/>
            <w:tcBorders>
              <w:top w:val="nil"/>
              <w:left w:val="nil"/>
              <w:bottom w:val="single" w:sz="4" w:space="0" w:color="auto"/>
              <w:right w:val="single" w:sz="4" w:space="0" w:color="auto"/>
            </w:tcBorders>
            <w:shd w:val="clear" w:color="auto" w:fill="auto"/>
            <w:noWrap/>
            <w:vAlign w:val="center"/>
            <w:hideMark/>
          </w:tcPr>
          <w:p w14:paraId="7BE19D86" w14:textId="66F302F7"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599 769 277,40</w:t>
            </w:r>
          </w:p>
        </w:tc>
        <w:tc>
          <w:tcPr>
            <w:tcW w:w="763" w:type="pct"/>
            <w:tcBorders>
              <w:top w:val="nil"/>
              <w:left w:val="nil"/>
              <w:bottom w:val="single" w:sz="4" w:space="0" w:color="auto"/>
              <w:right w:val="single" w:sz="4" w:space="0" w:color="auto"/>
            </w:tcBorders>
            <w:shd w:val="clear" w:color="auto" w:fill="auto"/>
            <w:noWrap/>
            <w:vAlign w:val="center"/>
            <w:hideMark/>
          </w:tcPr>
          <w:p w14:paraId="19652740" w14:textId="23621384"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479 289 281,83</w:t>
            </w:r>
          </w:p>
        </w:tc>
        <w:tc>
          <w:tcPr>
            <w:tcW w:w="706" w:type="pct"/>
            <w:tcBorders>
              <w:top w:val="nil"/>
              <w:left w:val="nil"/>
              <w:bottom w:val="single" w:sz="4" w:space="0" w:color="auto"/>
              <w:right w:val="single" w:sz="4" w:space="0" w:color="auto"/>
            </w:tcBorders>
            <w:shd w:val="clear" w:color="auto" w:fill="auto"/>
            <w:noWrap/>
            <w:vAlign w:val="center"/>
            <w:hideMark/>
          </w:tcPr>
          <w:p w14:paraId="589F889B" w14:textId="28EE3CB3"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49 837 178,96</w:t>
            </w:r>
          </w:p>
        </w:tc>
        <w:tc>
          <w:tcPr>
            <w:tcW w:w="706" w:type="pct"/>
            <w:tcBorders>
              <w:top w:val="nil"/>
              <w:left w:val="nil"/>
              <w:bottom w:val="single" w:sz="4" w:space="0" w:color="auto"/>
              <w:right w:val="single" w:sz="4" w:space="0" w:color="auto"/>
            </w:tcBorders>
            <w:shd w:val="clear" w:color="auto" w:fill="auto"/>
            <w:noWrap/>
            <w:vAlign w:val="center"/>
            <w:hideMark/>
          </w:tcPr>
          <w:p w14:paraId="7B4891A6" w14:textId="21961B12"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27 841 672,51</w:t>
            </w:r>
          </w:p>
        </w:tc>
        <w:tc>
          <w:tcPr>
            <w:tcW w:w="1106" w:type="pct"/>
            <w:tcBorders>
              <w:top w:val="nil"/>
              <w:left w:val="nil"/>
              <w:bottom w:val="single" w:sz="4" w:space="0" w:color="auto"/>
              <w:right w:val="single" w:sz="4" w:space="0" w:color="auto"/>
            </w:tcBorders>
            <w:shd w:val="clear" w:color="auto" w:fill="auto"/>
            <w:noWrap/>
            <w:vAlign w:val="center"/>
            <w:hideMark/>
          </w:tcPr>
          <w:p w14:paraId="2A088A5D" w14:textId="0F79A1C8" w:rsidR="00E840FA" w:rsidRPr="00E840FA" w:rsidRDefault="00E840FA" w:rsidP="00E840FA">
            <w:pPr>
              <w:spacing w:after="0" w:line="240" w:lineRule="auto"/>
              <w:jc w:val="center"/>
              <w:rPr>
                <w:rFonts w:ascii="Times New Roman" w:eastAsia="Times New Roman" w:hAnsi="Times New Roman" w:cs="Times New Roman"/>
                <w:b/>
                <w:bCs/>
                <w:color w:val="000000"/>
                <w:sz w:val="12"/>
                <w:szCs w:val="12"/>
                <w:lang w:eastAsia="ru-RU"/>
              </w:rPr>
            </w:pPr>
            <w:r w:rsidRPr="00E840FA">
              <w:rPr>
                <w:rFonts w:ascii="Times New Roman" w:eastAsia="Times New Roman" w:hAnsi="Times New Roman" w:cs="Times New Roman"/>
                <w:b/>
                <w:bCs/>
                <w:color w:val="000000"/>
                <w:sz w:val="12"/>
                <w:szCs w:val="12"/>
                <w:lang w:eastAsia="ru-RU"/>
              </w:rPr>
              <w:t>42 801 144,10</w:t>
            </w:r>
          </w:p>
        </w:tc>
      </w:tr>
    </w:tbl>
    <w:p w14:paraId="47DC6D36" w14:textId="62BB74E6" w:rsidR="00E840FA" w:rsidRDefault="00E840FA" w:rsidP="00E840FA">
      <w:pPr>
        <w:spacing w:after="0" w:line="240" w:lineRule="auto"/>
        <w:ind w:firstLine="284"/>
        <w:jc w:val="both"/>
        <w:rPr>
          <w:rFonts w:ascii="Times New Roman" w:hAnsi="Times New Roman" w:cs="Times New Roman"/>
          <w:sz w:val="12"/>
          <w:szCs w:val="12"/>
        </w:rPr>
      </w:pPr>
      <w:r w:rsidRPr="00E840FA">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4C80807C" w14:textId="77777777" w:rsidR="00E840FA" w:rsidRDefault="00E840FA" w:rsidP="00E840FA">
      <w:pPr>
        <w:spacing w:after="0" w:line="240" w:lineRule="auto"/>
        <w:ind w:firstLine="284"/>
        <w:jc w:val="both"/>
        <w:rPr>
          <w:rFonts w:ascii="Times New Roman" w:hAnsi="Times New Roman" w:cs="Times New Roman"/>
          <w:sz w:val="12"/>
          <w:szCs w:val="12"/>
        </w:rPr>
      </w:pPr>
    </w:p>
    <w:p w14:paraId="7EF35C8F" w14:textId="77777777" w:rsidR="00E840FA" w:rsidRP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ab/>
      </w:r>
      <w:r w:rsidRPr="00E840FA">
        <w:rPr>
          <w:rFonts w:ascii="Times New Roman" w:hAnsi="Times New Roman" w:cs="Times New Roman"/>
          <w:sz w:val="12"/>
          <w:szCs w:val="12"/>
        </w:rPr>
        <w:tab/>
      </w:r>
      <w:r w:rsidRPr="00E840FA">
        <w:rPr>
          <w:rFonts w:ascii="Times New Roman" w:hAnsi="Times New Roman" w:cs="Times New Roman"/>
          <w:sz w:val="12"/>
          <w:szCs w:val="12"/>
        </w:rPr>
        <w:tab/>
        <w:t xml:space="preserve">Приложение № 4                                                                                     </w:t>
      </w:r>
    </w:p>
    <w:p w14:paraId="1446A9BF" w14:textId="77777777" w:rsidR="00963F71"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ab/>
      </w:r>
      <w:r w:rsidRPr="00E840FA">
        <w:rPr>
          <w:rFonts w:ascii="Times New Roman" w:hAnsi="Times New Roman" w:cs="Times New Roman"/>
          <w:sz w:val="12"/>
          <w:szCs w:val="12"/>
        </w:rPr>
        <w:tab/>
      </w:r>
      <w:r w:rsidRPr="00E840FA">
        <w:rPr>
          <w:rFonts w:ascii="Times New Roman" w:hAnsi="Times New Roman" w:cs="Times New Roman"/>
          <w:sz w:val="12"/>
          <w:szCs w:val="12"/>
        </w:rPr>
        <w:tab/>
        <w:t xml:space="preserve">к муниципальной программе "Переселение граждан из </w:t>
      </w:r>
      <w:proofErr w:type="gramStart"/>
      <w:r w:rsidRPr="00E840FA">
        <w:rPr>
          <w:rFonts w:ascii="Times New Roman" w:hAnsi="Times New Roman" w:cs="Times New Roman"/>
          <w:sz w:val="12"/>
          <w:szCs w:val="12"/>
        </w:rPr>
        <w:t>аварийного</w:t>
      </w:r>
      <w:proofErr w:type="gramEnd"/>
    </w:p>
    <w:p w14:paraId="5932D50E" w14:textId="75EACFFD" w:rsidR="00E840FA" w:rsidRP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 xml:space="preserve"> жилищного фонда, признанного таковым </w:t>
      </w:r>
    </w:p>
    <w:p w14:paraId="4C3A0150" w14:textId="77777777" w:rsidR="00963F71"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ab/>
      </w:r>
      <w:r w:rsidRPr="00E840FA">
        <w:rPr>
          <w:rFonts w:ascii="Times New Roman" w:hAnsi="Times New Roman" w:cs="Times New Roman"/>
          <w:sz w:val="12"/>
          <w:szCs w:val="12"/>
        </w:rPr>
        <w:tab/>
      </w:r>
      <w:r w:rsidRPr="00E840FA">
        <w:rPr>
          <w:rFonts w:ascii="Times New Roman" w:hAnsi="Times New Roman" w:cs="Times New Roman"/>
          <w:sz w:val="12"/>
          <w:szCs w:val="12"/>
        </w:rPr>
        <w:tab/>
        <w:t xml:space="preserve">до 1 января 2017 года на территории муниципального района Сергиевский </w:t>
      </w:r>
    </w:p>
    <w:p w14:paraId="78CDE238" w14:textId="6851432F" w:rsidR="00E840FA" w:rsidRDefault="00E840FA" w:rsidP="00E840FA">
      <w:pPr>
        <w:spacing w:after="0" w:line="240" w:lineRule="auto"/>
        <w:ind w:firstLine="284"/>
        <w:jc w:val="right"/>
        <w:rPr>
          <w:rFonts w:ascii="Times New Roman" w:hAnsi="Times New Roman" w:cs="Times New Roman"/>
          <w:sz w:val="12"/>
          <w:szCs w:val="12"/>
        </w:rPr>
      </w:pPr>
      <w:r w:rsidRPr="00E840FA">
        <w:rPr>
          <w:rFonts w:ascii="Times New Roman" w:hAnsi="Times New Roman" w:cs="Times New Roman"/>
          <w:sz w:val="12"/>
          <w:szCs w:val="12"/>
        </w:rPr>
        <w:t>Самарской области" до 2024 года</w:t>
      </w:r>
    </w:p>
    <w:p w14:paraId="108B5C36" w14:textId="0D604377" w:rsidR="00963F71" w:rsidRDefault="00963F71" w:rsidP="00963F71">
      <w:pPr>
        <w:spacing w:after="0" w:line="240" w:lineRule="auto"/>
        <w:ind w:firstLine="284"/>
        <w:jc w:val="center"/>
        <w:rPr>
          <w:rFonts w:ascii="Times New Roman" w:hAnsi="Times New Roman" w:cs="Times New Roman"/>
          <w:sz w:val="12"/>
          <w:szCs w:val="12"/>
        </w:rPr>
      </w:pPr>
      <w:r w:rsidRPr="00963F71">
        <w:rPr>
          <w:rFonts w:ascii="Times New Roman" w:hAnsi="Times New Roman" w:cs="Times New Roman"/>
          <w:sz w:val="12"/>
          <w:szCs w:val="12"/>
        </w:rPr>
        <w:t>ИНФОРМАЦИЯ                                                                                                                                                                                                                                                                                                                           о финансировании мероприятий по переселению граждан из непригодных для проживания домов блок</w:t>
      </w:r>
      <w:r>
        <w:rPr>
          <w:rFonts w:ascii="Times New Roman" w:hAnsi="Times New Roman" w:cs="Times New Roman"/>
          <w:sz w:val="12"/>
          <w:szCs w:val="12"/>
        </w:rPr>
        <w:t xml:space="preserve">ированной застройки, признанных </w:t>
      </w:r>
      <w:r w:rsidRPr="00963F71">
        <w:rPr>
          <w:rFonts w:ascii="Times New Roman" w:hAnsi="Times New Roman" w:cs="Times New Roman"/>
          <w:sz w:val="12"/>
          <w:szCs w:val="12"/>
        </w:rPr>
        <w:t xml:space="preserve">таковыми до 1 января 2017 года на территории муниципального района Сергиевский </w:t>
      </w:r>
      <w:r>
        <w:rPr>
          <w:rFonts w:ascii="Times New Roman" w:hAnsi="Times New Roman" w:cs="Times New Roman"/>
          <w:sz w:val="12"/>
          <w:szCs w:val="12"/>
        </w:rPr>
        <w:t xml:space="preserve">Самарской области </w:t>
      </w:r>
      <w:r w:rsidRPr="00963F71">
        <w:rPr>
          <w:rFonts w:ascii="Times New Roman" w:hAnsi="Times New Roman" w:cs="Times New Roman"/>
          <w:sz w:val="12"/>
          <w:szCs w:val="12"/>
        </w:rPr>
        <w:t>в 2022 году (без участия средств Фонда)</w:t>
      </w:r>
    </w:p>
    <w:tbl>
      <w:tblPr>
        <w:tblW w:w="5000" w:type="pct"/>
        <w:tblLook w:val="04A0" w:firstRow="1" w:lastRow="0" w:firstColumn="1" w:lastColumn="0" w:noHBand="0" w:noVBand="1"/>
      </w:tblPr>
      <w:tblGrid>
        <w:gridCol w:w="1423"/>
        <w:gridCol w:w="1326"/>
        <w:gridCol w:w="2564"/>
        <w:gridCol w:w="2416"/>
      </w:tblGrid>
      <w:tr w:rsidR="00507DC0" w:rsidRPr="00963F71" w14:paraId="6EFA49B8" w14:textId="77777777" w:rsidTr="00507DC0">
        <w:trPr>
          <w:trHeight w:val="70"/>
        </w:trPr>
        <w:tc>
          <w:tcPr>
            <w:tcW w:w="9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89288" w14:textId="77777777" w:rsidR="00963F71" w:rsidRPr="00963F71" w:rsidRDefault="00963F71" w:rsidP="00963F71">
            <w:pPr>
              <w:spacing w:after="0" w:line="240" w:lineRule="auto"/>
              <w:jc w:val="center"/>
              <w:rPr>
                <w:rFonts w:ascii="Times New Roman" w:eastAsia="Times New Roman" w:hAnsi="Times New Roman" w:cs="Times New Roman"/>
                <w:b/>
                <w:bCs/>
                <w:color w:val="000000"/>
                <w:sz w:val="12"/>
                <w:szCs w:val="12"/>
                <w:lang w:eastAsia="ru-RU"/>
              </w:rPr>
            </w:pPr>
            <w:r w:rsidRPr="00963F71">
              <w:rPr>
                <w:rFonts w:ascii="Times New Roman" w:eastAsia="Times New Roman" w:hAnsi="Times New Roman" w:cs="Times New Roman"/>
                <w:b/>
                <w:bCs/>
                <w:color w:val="000000"/>
                <w:sz w:val="12"/>
                <w:szCs w:val="12"/>
                <w:lang w:eastAsia="ru-RU"/>
              </w:rPr>
              <w:t>Годы реализации</w:t>
            </w: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457A31FD" w14:textId="77777777" w:rsidR="00963F71" w:rsidRPr="00963F71" w:rsidRDefault="00963F71" w:rsidP="00963F71">
            <w:pPr>
              <w:spacing w:after="0" w:line="240" w:lineRule="auto"/>
              <w:jc w:val="center"/>
              <w:rPr>
                <w:rFonts w:ascii="Times New Roman" w:eastAsia="Times New Roman" w:hAnsi="Times New Roman" w:cs="Times New Roman"/>
                <w:b/>
                <w:bCs/>
                <w:color w:val="000000"/>
                <w:sz w:val="12"/>
                <w:szCs w:val="12"/>
                <w:lang w:eastAsia="ru-RU"/>
              </w:rPr>
            </w:pPr>
            <w:r w:rsidRPr="00963F71">
              <w:rPr>
                <w:rFonts w:ascii="Times New Roman" w:eastAsia="Times New Roman" w:hAnsi="Times New Roman" w:cs="Times New Roman"/>
                <w:b/>
                <w:bCs/>
                <w:color w:val="000000"/>
                <w:sz w:val="12"/>
                <w:szCs w:val="12"/>
                <w:lang w:eastAsia="ru-RU"/>
              </w:rPr>
              <w:t>Всего, рублей</w:t>
            </w:r>
          </w:p>
        </w:tc>
        <w:tc>
          <w:tcPr>
            <w:tcW w:w="1659" w:type="pct"/>
            <w:tcBorders>
              <w:top w:val="single" w:sz="4" w:space="0" w:color="auto"/>
              <w:left w:val="nil"/>
              <w:bottom w:val="single" w:sz="4" w:space="0" w:color="auto"/>
              <w:right w:val="single" w:sz="4" w:space="0" w:color="auto"/>
            </w:tcBorders>
            <w:shd w:val="clear" w:color="auto" w:fill="auto"/>
            <w:vAlign w:val="center"/>
            <w:hideMark/>
          </w:tcPr>
          <w:p w14:paraId="7BDC94CB" w14:textId="77777777" w:rsidR="00963F71" w:rsidRPr="00963F71" w:rsidRDefault="00963F71" w:rsidP="00963F71">
            <w:pPr>
              <w:spacing w:after="0" w:line="240" w:lineRule="auto"/>
              <w:jc w:val="center"/>
              <w:rPr>
                <w:rFonts w:ascii="Times New Roman" w:eastAsia="Times New Roman" w:hAnsi="Times New Roman" w:cs="Times New Roman"/>
                <w:b/>
                <w:bCs/>
                <w:color w:val="000000"/>
                <w:sz w:val="12"/>
                <w:szCs w:val="12"/>
                <w:lang w:eastAsia="ru-RU"/>
              </w:rPr>
            </w:pPr>
            <w:r w:rsidRPr="00963F71">
              <w:rPr>
                <w:rFonts w:ascii="Times New Roman" w:eastAsia="Times New Roman" w:hAnsi="Times New Roman" w:cs="Times New Roman"/>
                <w:b/>
                <w:bCs/>
                <w:color w:val="000000"/>
                <w:sz w:val="12"/>
                <w:szCs w:val="12"/>
                <w:lang w:eastAsia="ru-RU"/>
              </w:rPr>
              <w:t>Средства областного бюджета, рублей</w:t>
            </w:r>
          </w:p>
        </w:tc>
        <w:tc>
          <w:tcPr>
            <w:tcW w:w="1564" w:type="pct"/>
            <w:tcBorders>
              <w:top w:val="single" w:sz="4" w:space="0" w:color="auto"/>
              <w:left w:val="nil"/>
              <w:bottom w:val="single" w:sz="4" w:space="0" w:color="auto"/>
              <w:right w:val="single" w:sz="4" w:space="0" w:color="auto"/>
            </w:tcBorders>
            <w:shd w:val="clear" w:color="auto" w:fill="auto"/>
            <w:vAlign w:val="center"/>
            <w:hideMark/>
          </w:tcPr>
          <w:p w14:paraId="58452070" w14:textId="77777777" w:rsidR="00963F71" w:rsidRPr="00963F71" w:rsidRDefault="00963F71" w:rsidP="00963F71">
            <w:pPr>
              <w:spacing w:after="0" w:line="240" w:lineRule="auto"/>
              <w:jc w:val="center"/>
              <w:rPr>
                <w:rFonts w:ascii="Times New Roman" w:eastAsia="Times New Roman" w:hAnsi="Times New Roman" w:cs="Times New Roman"/>
                <w:b/>
                <w:bCs/>
                <w:color w:val="000000"/>
                <w:sz w:val="12"/>
                <w:szCs w:val="12"/>
                <w:lang w:eastAsia="ru-RU"/>
              </w:rPr>
            </w:pPr>
            <w:r w:rsidRPr="00963F71">
              <w:rPr>
                <w:rFonts w:ascii="Times New Roman" w:eastAsia="Times New Roman" w:hAnsi="Times New Roman" w:cs="Times New Roman"/>
                <w:b/>
                <w:bCs/>
                <w:color w:val="000000"/>
                <w:sz w:val="12"/>
                <w:szCs w:val="12"/>
                <w:lang w:eastAsia="ru-RU"/>
              </w:rPr>
              <w:t>Средства местного бюджета, рублей</w:t>
            </w:r>
          </w:p>
        </w:tc>
      </w:tr>
      <w:tr w:rsidR="00507DC0" w:rsidRPr="00963F71" w14:paraId="0F9A677D" w14:textId="77777777" w:rsidTr="00507DC0">
        <w:trPr>
          <w:trHeight w:val="70"/>
        </w:trPr>
        <w:tc>
          <w:tcPr>
            <w:tcW w:w="920" w:type="pct"/>
            <w:tcBorders>
              <w:top w:val="nil"/>
              <w:left w:val="single" w:sz="4" w:space="0" w:color="auto"/>
              <w:bottom w:val="single" w:sz="4" w:space="0" w:color="auto"/>
              <w:right w:val="single" w:sz="4" w:space="0" w:color="auto"/>
            </w:tcBorders>
            <w:shd w:val="clear" w:color="auto" w:fill="auto"/>
            <w:noWrap/>
            <w:vAlign w:val="center"/>
            <w:hideMark/>
          </w:tcPr>
          <w:p w14:paraId="12EAFA4D" w14:textId="77777777" w:rsidR="00963F71" w:rsidRPr="00963F71" w:rsidRDefault="00963F71" w:rsidP="00963F71">
            <w:pPr>
              <w:spacing w:after="0" w:line="240" w:lineRule="auto"/>
              <w:jc w:val="center"/>
              <w:rPr>
                <w:rFonts w:ascii="Times New Roman" w:eastAsia="Times New Roman" w:hAnsi="Times New Roman" w:cs="Times New Roman"/>
                <w:color w:val="000000"/>
                <w:sz w:val="12"/>
                <w:szCs w:val="12"/>
                <w:lang w:eastAsia="ru-RU"/>
              </w:rPr>
            </w:pPr>
            <w:r w:rsidRPr="00963F71">
              <w:rPr>
                <w:rFonts w:ascii="Times New Roman" w:eastAsia="Times New Roman" w:hAnsi="Times New Roman" w:cs="Times New Roman"/>
                <w:color w:val="000000"/>
                <w:sz w:val="12"/>
                <w:szCs w:val="12"/>
                <w:lang w:eastAsia="ru-RU"/>
              </w:rPr>
              <w:t>1</w:t>
            </w:r>
          </w:p>
        </w:tc>
        <w:tc>
          <w:tcPr>
            <w:tcW w:w="858" w:type="pct"/>
            <w:tcBorders>
              <w:top w:val="nil"/>
              <w:left w:val="nil"/>
              <w:bottom w:val="single" w:sz="4" w:space="0" w:color="auto"/>
              <w:right w:val="single" w:sz="4" w:space="0" w:color="auto"/>
            </w:tcBorders>
            <w:shd w:val="clear" w:color="auto" w:fill="auto"/>
            <w:noWrap/>
            <w:vAlign w:val="center"/>
            <w:hideMark/>
          </w:tcPr>
          <w:p w14:paraId="5B912986" w14:textId="77777777" w:rsidR="00963F71" w:rsidRPr="00963F71" w:rsidRDefault="00963F71" w:rsidP="00963F71">
            <w:pPr>
              <w:spacing w:after="0" w:line="240" w:lineRule="auto"/>
              <w:jc w:val="center"/>
              <w:rPr>
                <w:rFonts w:ascii="Times New Roman" w:eastAsia="Times New Roman" w:hAnsi="Times New Roman" w:cs="Times New Roman"/>
                <w:color w:val="000000"/>
                <w:sz w:val="12"/>
                <w:szCs w:val="12"/>
                <w:lang w:eastAsia="ru-RU"/>
              </w:rPr>
            </w:pPr>
            <w:r w:rsidRPr="00963F71">
              <w:rPr>
                <w:rFonts w:ascii="Times New Roman" w:eastAsia="Times New Roman" w:hAnsi="Times New Roman" w:cs="Times New Roman"/>
                <w:color w:val="000000"/>
                <w:sz w:val="12"/>
                <w:szCs w:val="12"/>
                <w:lang w:eastAsia="ru-RU"/>
              </w:rPr>
              <w:t>2</w:t>
            </w:r>
          </w:p>
        </w:tc>
        <w:tc>
          <w:tcPr>
            <w:tcW w:w="1659" w:type="pct"/>
            <w:tcBorders>
              <w:top w:val="nil"/>
              <w:left w:val="nil"/>
              <w:bottom w:val="single" w:sz="4" w:space="0" w:color="auto"/>
              <w:right w:val="single" w:sz="4" w:space="0" w:color="auto"/>
            </w:tcBorders>
            <w:shd w:val="clear" w:color="auto" w:fill="auto"/>
            <w:noWrap/>
            <w:vAlign w:val="center"/>
            <w:hideMark/>
          </w:tcPr>
          <w:p w14:paraId="6AF2D371" w14:textId="77777777" w:rsidR="00963F71" w:rsidRPr="00963F71" w:rsidRDefault="00963F71" w:rsidP="00963F71">
            <w:pPr>
              <w:spacing w:after="0" w:line="240" w:lineRule="auto"/>
              <w:jc w:val="center"/>
              <w:rPr>
                <w:rFonts w:ascii="Times New Roman" w:eastAsia="Times New Roman" w:hAnsi="Times New Roman" w:cs="Times New Roman"/>
                <w:color w:val="000000"/>
                <w:sz w:val="12"/>
                <w:szCs w:val="12"/>
                <w:lang w:eastAsia="ru-RU"/>
              </w:rPr>
            </w:pPr>
            <w:r w:rsidRPr="00963F71">
              <w:rPr>
                <w:rFonts w:ascii="Times New Roman" w:eastAsia="Times New Roman" w:hAnsi="Times New Roman" w:cs="Times New Roman"/>
                <w:color w:val="000000"/>
                <w:sz w:val="12"/>
                <w:szCs w:val="12"/>
                <w:lang w:eastAsia="ru-RU"/>
              </w:rPr>
              <w:t>4</w:t>
            </w:r>
          </w:p>
        </w:tc>
        <w:tc>
          <w:tcPr>
            <w:tcW w:w="1564" w:type="pct"/>
            <w:tcBorders>
              <w:top w:val="nil"/>
              <w:left w:val="nil"/>
              <w:bottom w:val="single" w:sz="4" w:space="0" w:color="auto"/>
              <w:right w:val="single" w:sz="4" w:space="0" w:color="auto"/>
            </w:tcBorders>
            <w:shd w:val="clear" w:color="auto" w:fill="auto"/>
            <w:noWrap/>
            <w:vAlign w:val="center"/>
            <w:hideMark/>
          </w:tcPr>
          <w:p w14:paraId="00A6871F" w14:textId="77777777" w:rsidR="00963F71" w:rsidRPr="00963F71" w:rsidRDefault="00963F71" w:rsidP="00963F71">
            <w:pPr>
              <w:spacing w:after="0" w:line="240" w:lineRule="auto"/>
              <w:jc w:val="center"/>
              <w:rPr>
                <w:rFonts w:ascii="Times New Roman" w:eastAsia="Times New Roman" w:hAnsi="Times New Roman" w:cs="Times New Roman"/>
                <w:color w:val="000000"/>
                <w:sz w:val="12"/>
                <w:szCs w:val="12"/>
                <w:lang w:eastAsia="ru-RU"/>
              </w:rPr>
            </w:pPr>
            <w:r w:rsidRPr="00963F71">
              <w:rPr>
                <w:rFonts w:ascii="Times New Roman" w:eastAsia="Times New Roman" w:hAnsi="Times New Roman" w:cs="Times New Roman"/>
                <w:color w:val="000000"/>
                <w:sz w:val="12"/>
                <w:szCs w:val="12"/>
                <w:lang w:eastAsia="ru-RU"/>
              </w:rPr>
              <w:t>5</w:t>
            </w:r>
          </w:p>
        </w:tc>
      </w:tr>
      <w:tr w:rsidR="00507DC0" w:rsidRPr="00963F71" w14:paraId="5638CFA3" w14:textId="77777777" w:rsidTr="00507DC0">
        <w:trPr>
          <w:trHeight w:val="70"/>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3180D4DE" w14:textId="77777777" w:rsidR="00963F71" w:rsidRPr="00963F71" w:rsidRDefault="00963F71" w:rsidP="00963F71">
            <w:pPr>
              <w:spacing w:after="0" w:line="240" w:lineRule="auto"/>
              <w:jc w:val="center"/>
              <w:rPr>
                <w:rFonts w:ascii="Times New Roman" w:eastAsia="Times New Roman" w:hAnsi="Times New Roman" w:cs="Times New Roman"/>
                <w:b/>
                <w:bCs/>
                <w:color w:val="000000"/>
                <w:sz w:val="12"/>
                <w:szCs w:val="12"/>
                <w:lang w:eastAsia="ru-RU"/>
              </w:rPr>
            </w:pPr>
            <w:r w:rsidRPr="00963F71">
              <w:rPr>
                <w:rFonts w:ascii="Times New Roman" w:eastAsia="Times New Roman" w:hAnsi="Times New Roman" w:cs="Times New Roman"/>
                <w:b/>
                <w:bCs/>
                <w:color w:val="000000"/>
                <w:sz w:val="12"/>
                <w:szCs w:val="12"/>
                <w:lang w:eastAsia="ru-RU"/>
              </w:rPr>
              <w:t>2022</w:t>
            </w:r>
          </w:p>
        </w:tc>
        <w:tc>
          <w:tcPr>
            <w:tcW w:w="858" w:type="pct"/>
            <w:tcBorders>
              <w:top w:val="nil"/>
              <w:left w:val="nil"/>
              <w:bottom w:val="single" w:sz="4" w:space="0" w:color="auto"/>
              <w:right w:val="single" w:sz="4" w:space="0" w:color="auto"/>
            </w:tcBorders>
            <w:shd w:val="clear" w:color="auto" w:fill="auto"/>
            <w:noWrap/>
            <w:vAlign w:val="center"/>
            <w:hideMark/>
          </w:tcPr>
          <w:p w14:paraId="36731F4E" w14:textId="53D07772" w:rsidR="00963F71" w:rsidRPr="00963F71" w:rsidRDefault="00963F71" w:rsidP="00963F71">
            <w:pPr>
              <w:spacing w:after="0" w:line="240" w:lineRule="auto"/>
              <w:jc w:val="center"/>
              <w:rPr>
                <w:rFonts w:ascii="Times New Roman" w:eastAsia="Times New Roman" w:hAnsi="Times New Roman" w:cs="Times New Roman"/>
                <w:sz w:val="12"/>
                <w:szCs w:val="12"/>
                <w:lang w:eastAsia="ru-RU"/>
              </w:rPr>
            </w:pPr>
            <w:r w:rsidRPr="00963F71">
              <w:rPr>
                <w:rFonts w:ascii="Times New Roman" w:eastAsia="Times New Roman" w:hAnsi="Times New Roman" w:cs="Times New Roman"/>
                <w:sz w:val="12"/>
                <w:szCs w:val="12"/>
                <w:lang w:eastAsia="ru-RU"/>
              </w:rPr>
              <w:t>50 383 113,66</w:t>
            </w:r>
          </w:p>
        </w:tc>
        <w:tc>
          <w:tcPr>
            <w:tcW w:w="1659" w:type="pct"/>
            <w:tcBorders>
              <w:top w:val="nil"/>
              <w:left w:val="nil"/>
              <w:bottom w:val="single" w:sz="4" w:space="0" w:color="auto"/>
              <w:right w:val="single" w:sz="4" w:space="0" w:color="auto"/>
            </w:tcBorders>
            <w:shd w:val="clear" w:color="auto" w:fill="auto"/>
            <w:noWrap/>
            <w:vAlign w:val="center"/>
            <w:hideMark/>
          </w:tcPr>
          <w:p w14:paraId="7984BC93" w14:textId="68267832" w:rsidR="00963F71" w:rsidRPr="00963F71" w:rsidRDefault="00963F71" w:rsidP="00963F71">
            <w:pPr>
              <w:spacing w:after="0" w:line="240" w:lineRule="auto"/>
              <w:jc w:val="center"/>
              <w:rPr>
                <w:rFonts w:ascii="Times New Roman" w:eastAsia="Times New Roman" w:hAnsi="Times New Roman" w:cs="Times New Roman"/>
                <w:color w:val="000000"/>
                <w:sz w:val="12"/>
                <w:szCs w:val="12"/>
                <w:lang w:eastAsia="ru-RU"/>
              </w:rPr>
            </w:pPr>
            <w:r w:rsidRPr="00963F71">
              <w:rPr>
                <w:rFonts w:ascii="Times New Roman" w:eastAsia="Times New Roman" w:hAnsi="Times New Roman" w:cs="Times New Roman"/>
                <w:color w:val="000000"/>
                <w:sz w:val="12"/>
                <w:szCs w:val="12"/>
                <w:lang w:eastAsia="ru-RU"/>
              </w:rPr>
              <w:t>47 863 957,98</w:t>
            </w:r>
          </w:p>
        </w:tc>
        <w:tc>
          <w:tcPr>
            <w:tcW w:w="1564" w:type="pct"/>
            <w:tcBorders>
              <w:top w:val="nil"/>
              <w:left w:val="nil"/>
              <w:bottom w:val="single" w:sz="4" w:space="0" w:color="auto"/>
              <w:right w:val="single" w:sz="4" w:space="0" w:color="auto"/>
            </w:tcBorders>
            <w:shd w:val="clear" w:color="auto" w:fill="auto"/>
            <w:noWrap/>
            <w:vAlign w:val="center"/>
            <w:hideMark/>
          </w:tcPr>
          <w:p w14:paraId="744355A0" w14:textId="2C279E35" w:rsidR="00963F71" w:rsidRPr="00963F71" w:rsidRDefault="00963F71" w:rsidP="00963F71">
            <w:pPr>
              <w:spacing w:after="0" w:line="240" w:lineRule="auto"/>
              <w:jc w:val="center"/>
              <w:rPr>
                <w:rFonts w:ascii="Times New Roman" w:eastAsia="Times New Roman" w:hAnsi="Times New Roman" w:cs="Times New Roman"/>
                <w:color w:val="000000"/>
                <w:sz w:val="12"/>
                <w:szCs w:val="12"/>
                <w:lang w:eastAsia="ru-RU"/>
              </w:rPr>
            </w:pPr>
            <w:r w:rsidRPr="00963F71">
              <w:rPr>
                <w:rFonts w:ascii="Times New Roman" w:eastAsia="Times New Roman" w:hAnsi="Times New Roman" w:cs="Times New Roman"/>
                <w:color w:val="000000"/>
                <w:sz w:val="12"/>
                <w:szCs w:val="12"/>
                <w:lang w:eastAsia="ru-RU"/>
              </w:rPr>
              <w:t>2 519 155,68</w:t>
            </w:r>
          </w:p>
        </w:tc>
      </w:tr>
      <w:tr w:rsidR="00507DC0" w:rsidRPr="00963F71" w14:paraId="4078C3BC" w14:textId="77777777" w:rsidTr="00507DC0">
        <w:trPr>
          <w:trHeight w:val="70"/>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5C828B70" w14:textId="77777777" w:rsidR="00963F71" w:rsidRPr="00963F71" w:rsidRDefault="00963F71" w:rsidP="00963F71">
            <w:pPr>
              <w:spacing w:after="0" w:line="240" w:lineRule="auto"/>
              <w:jc w:val="center"/>
              <w:rPr>
                <w:rFonts w:ascii="Times New Roman" w:eastAsia="Times New Roman" w:hAnsi="Times New Roman" w:cs="Times New Roman"/>
                <w:b/>
                <w:bCs/>
                <w:color w:val="000000"/>
                <w:sz w:val="12"/>
                <w:szCs w:val="12"/>
                <w:lang w:eastAsia="ru-RU"/>
              </w:rPr>
            </w:pPr>
            <w:r w:rsidRPr="00963F71">
              <w:rPr>
                <w:rFonts w:ascii="Times New Roman" w:eastAsia="Times New Roman" w:hAnsi="Times New Roman" w:cs="Times New Roman"/>
                <w:b/>
                <w:bCs/>
                <w:color w:val="000000"/>
                <w:sz w:val="12"/>
                <w:szCs w:val="12"/>
                <w:lang w:eastAsia="ru-RU"/>
              </w:rPr>
              <w:t>ИТОГО</w:t>
            </w:r>
          </w:p>
        </w:tc>
        <w:tc>
          <w:tcPr>
            <w:tcW w:w="858" w:type="pct"/>
            <w:tcBorders>
              <w:top w:val="nil"/>
              <w:left w:val="nil"/>
              <w:bottom w:val="single" w:sz="4" w:space="0" w:color="auto"/>
              <w:right w:val="single" w:sz="4" w:space="0" w:color="auto"/>
            </w:tcBorders>
            <w:shd w:val="clear" w:color="auto" w:fill="auto"/>
            <w:noWrap/>
            <w:vAlign w:val="center"/>
            <w:hideMark/>
          </w:tcPr>
          <w:p w14:paraId="172C1EC2" w14:textId="537E8307" w:rsidR="00963F71" w:rsidRPr="00963F71" w:rsidRDefault="00963F71" w:rsidP="00963F71">
            <w:pPr>
              <w:spacing w:after="0" w:line="240" w:lineRule="auto"/>
              <w:jc w:val="center"/>
              <w:rPr>
                <w:rFonts w:ascii="Times New Roman" w:eastAsia="Times New Roman" w:hAnsi="Times New Roman" w:cs="Times New Roman"/>
                <w:b/>
                <w:bCs/>
                <w:color w:val="000000"/>
                <w:sz w:val="12"/>
                <w:szCs w:val="12"/>
                <w:lang w:eastAsia="ru-RU"/>
              </w:rPr>
            </w:pPr>
            <w:r w:rsidRPr="00963F71">
              <w:rPr>
                <w:rFonts w:ascii="Times New Roman" w:eastAsia="Times New Roman" w:hAnsi="Times New Roman" w:cs="Times New Roman"/>
                <w:b/>
                <w:bCs/>
                <w:color w:val="000000"/>
                <w:sz w:val="12"/>
                <w:szCs w:val="12"/>
                <w:lang w:eastAsia="ru-RU"/>
              </w:rPr>
              <w:t>50 383 113,66</w:t>
            </w:r>
          </w:p>
        </w:tc>
        <w:tc>
          <w:tcPr>
            <w:tcW w:w="1659" w:type="pct"/>
            <w:tcBorders>
              <w:top w:val="nil"/>
              <w:left w:val="nil"/>
              <w:bottom w:val="single" w:sz="4" w:space="0" w:color="auto"/>
              <w:right w:val="single" w:sz="4" w:space="0" w:color="auto"/>
            </w:tcBorders>
            <w:shd w:val="clear" w:color="auto" w:fill="auto"/>
            <w:noWrap/>
            <w:vAlign w:val="center"/>
            <w:hideMark/>
          </w:tcPr>
          <w:p w14:paraId="12A4AE81" w14:textId="351DBED2" w:rsidR="00963F71" w:rsidRPr="00963F71" w:rsidRDefault="00963F71" w:rsidP="00963F71">
            <w:pPr>
              <w:spacing w:after="0" w:line="240" w:lineRule="auto"/>
              <w:jc w:val="center"/>
              <w:rPr>
                <w:rFonts w:ascii="Times New Roman" w:eastAsia="Times New Roman" w:hAnsi="Times New Roman" w:cs="Times New Roman"/>
                <w:b/>
                <w:bCs/>
                <w:color w:val="000000"/>
                <w:sz w:val="12"/>
                <w:szCs w:val="12"/>
                <w:lang w:eastAsia="ru-RU"/>
              </w:rPr>
            </w:pPr>
            <w:r w:rsidRPr="00963F71">
              <w:rPr>
                <w:rFonts w:ascii="Times New Roman" w:eastAsia="Times New Roman" w:hAnsi="Times New Roman" w:cs="Times New Roman"/>
                <w:b/>
                <w:bCs/>
                <w:color w:val="000000"/>
                <w:sz w:val="12"/>
                <w:szCs w:val="12"/>
                <w:lang w:eastAsia="ru-RU"/>
              </w:rPr>
              <w:t>47 863 957,98</w:t>
            </w:r>
          </w:p>
        </w:tc>
        <w:tc>
          <w:tcPr>
            <w:tcW w:w="1564" w:type="pct"/>
            <w:tcBorders>
              <w:top w:val="nil"/>
              <w:left w:val="nil"/>
              <w:bottom w:val="single" w:sz="4" w:space="0" w:color="auto"/>
              <w:right w:val="single" w:sz="4" w:space="0" w:color="auto"/>
            </w:tcBorders>
            <w:shd w:val="clear" w:color="auto" w:fill="auto"/>
            <w:noWrap/>
            <w:vAlign w:val="center"/>
            <w:hideMark/>
          </w:tcPr>
          <w:p w14:paraId="52C73CEA" w14:textId="795C82A4" w:rsidR="00963F71" w:rsidRPr="00963F71" w:rsidRDefault="00963F71" w:rsidP="00963F71">
            <w:pPr>
              <w:spacing w:after="0" w:line="240" w:lineRule="auto"/>
              <w:jc w:val="center"/>
              <w:rPr>
                <w:rFonts w:ascii="Times New Roman" w:eastAsia="Times New Roman" w:hAnsi="Times New Roman" w:cs="Times New Roman"/>
                <w:b/>
                <w:bCs/>
                <w:color w:val="000000"/>
                <w:sz w:val="12"/>
                <w:szCs w:val="12"/>
                <w:lang w:eastAsia="ru-RU"/>
              </w:rPr>
            </w:pPr>
            <w:r w:rsidRPr="00963F71">
              <w:rPr>
                <w:rFonts w:ascii="Times New Roman" w:eastAsia="Times New Roman" w:hAnsi="Times New Roman" w:cs="Times New Roman"/>
                <w:b/>
                <w:bCs/>
                <w:color w:val="000000"/>
                <w:sz w:val="12"/>
                <w:szCs w:val="12"/>
                <w:lang w:eastAsia="ru-RU"/>
              </w:rPr>
              <w:t>2 519 155,68</w:t>
            </w:r>
          </w:p>
        </w:tc>
      </w:tr>
    </w:tbl>
    <w:p w14:paraId="11D9C523" w14:textId="77777777" w:rsidR="00963F71" w:rsidRDefault="00963F71" w:rsidP="00963F71">
      <w:pPr>
        <w:spacing w:after="0" w:line="240" w:lineRule="auto"/>
        <w:ind w:firstLine="284"/>
        <w:jc w:val="center"/>
        <w:rPr>
          <w:rFonts w:ascii="Times New Roman" w:hAnsi="Times New Roman" w:cs="Times New Roman"/>
          <w:sz w:val="12"/>
          <w:szCs w:val="12"/>
        </w:rPr>
      </w:pPr>
    </w:p>
    <w:p w14:paraId="6FCB82F6" w14:textId="491076E6" w:rsidR="004821DF" w:rsidRPr="004821DF" w:rsidRDefault="004821DF" w:rsidP="004821DF">
      <w:pPr>
        <w:spacing w:after="0" w:line="240" w:lineRule="auto"/>
        <w:ind w:firstLine="284"/>
        <w:jc w:val="center"/>
        <w:rPr>
          <w:rFonts w:ascii="Times New Roman" w:hAnsi="Times New Roman" w:cs="Times New Roman"/>
          <w:sz w:val="12"/>
          <w:szCs w:val="12"/>
        </w:rPr>
      </w:pPr>
      <w:r w:rsidRPr="004821DF">
        <w:rPr>
          <w:rFonts w:ascii="Times New Roman" w:hAnsi="Times New Roman" w:cs="Times New Roman"/>
          <w:sz w:val="12"/>
          <w:szCs w:val="12"/>
        </w:rPr>
        <w:t>СОБРАНИЕ ПРЕДСТАВИТЕЛЕЙ</w:t>
      </w:r>
    </w:p>
    <w:p w14:paraId="6D6C1C23" w14:textId="17AE3577" w:rsidR="004821DF" w:rsidRPr="004821DF" w:rsidRDefault="004821DF" w:rsidP="004821DF">
      <w:pPr>
        <w:spacing w:after="0" w:line="240" w:lineRule="auto"/>
        <w:ind w:firstLine="284"/>
        <w:jc w:val="center"/>
        <w:rPr>
          <w:rFonts w:ascii="Times New Roman" w:hAnsi="Times New Roman" w:cs="Times New Roman"/>
          <w:sz w:val="12"/>
          <w:szCs w:val="12"/>
        </w:rPr>
      </w:pPr>
      <w:r w:rsidRPr="004821DF">
        <w:rPr>
          <w:rFonts w:ascii="Times New Roman" w:hAnsi="Times New Roman" w:cs="Times New Roman"/>
          <w:sz w:val="12"/>
          <w:szCs w:val="12"/>
        </w:rPr>
        <w:t>ГОРОДСКОГО ПОСЕЛЕНИЯ СУХОДОЛ</w:t>
      </w:r>
    </w:p>
    <w:p w14:paraId="43CF13EA" w14:textId="1D718DD6" w:rsidR="004821DF" w:rsidRPr="004821DF" w:rsidRDefault="004821DF" w:rsidP="004821DF">
      <w:pPr>
        <w:spacing w:after="0" w:line="240" w:lineRule="auto"/>
        <w:ind w:firstLine="284"/>
        <w:jc w:val="center"/>
        <w:rPr>
          <w:rFonts w:ascii="Times New Roman" w:hAnsi="Times New Roman" w:cs="Times New Roman"/>
          <w:sz w:val="12"/>
          <w:szCs w:val="12"/>
        </w:rPr>
      </w:pPr>
      <w:r w:rsidRPr="004821DF">
        <w:rPr>
          <w:rFonts w:ascii="Times New Roman" w:hAnsi="Times New Roman" w:cs="Times New Roman"/>
          <w:sz w:val="12"/>
          <w:szCs w:val="12"/>
        </w:rPr>
        <w:t>М</w:t>
      </w:r>
      <w:r>
        <w:rPr>
          <w:rFonts w:ascii="Times New Roman" w:hAnsi="Times New Roman" w:cs="Times New Roman"/>
          <w:sz w:val="12"/>
          <w:szCs w:val="12"/>
        </w:rPr>
        <w:t>УНИЦИПАЛЬНОГОРАЙОНА СЕРГИЕВСКИЙ</w:t>
      </w:r>
    </w:p>
    <w:p w14:paraId="60E9064A" w14:textId="285B13B9" w:rsidR="004821DF" w:rsidRPr="004821DF" w:rsidRDefault="004821DF" w:rsidP="004821D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FF7762B" w14:textId="1145DCE4" w:rsidR="004821DF" w:rsidRPr="004821DF" w:rsidRDefault="004821DF" w:rsidP="004821D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9BAC468" w14:textId="181749CF" w:rsidR="004821DF" w:rsidRPr="004821DF" w:rsidRDefault="004821DF" w:rsidP="004821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«16» мая </w:t>
      </w:r>
      <w:r w:rsidRPr="004821DF">
        <w:rPr>
          <w:rFonts w:ascii="Times New Roman" w:hAnsi="Times New Roman" w:cs="Times New Roman"/>
          <w:sz w:val="12"/>
          <w:szCs w:val="12"/>
        </w:rPr>
        <w:t xml:space="preserve">2022г                                   </w:t>
      </w:r>
      <w:r>
        <w:rPr>
          <w:rFonts w:ascii="Times New Roman" w:hAnsi="Times New Roman" w:cs="Times New Roman"/>
          <w:sz w:val="12"/>
          <w:szCs w:val="12"/>
        </w:rPr>
        <w:t xml:space="preserve">                                                                                                                                                                            №22</w:t>
      </w:r>
    </w:p>
    <w:p w14:paraId="3DB21527" w14:textId="50774504" w:rsidR="004821DF" w:rsidRPr="004821DF" w:rsidRDefault="004821DF" w:rsidP="004821D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избрании</w:t>
      </w:r>
      <w:r w:rsidRPr="004821DF">
        <w:rPr>
          <w:rFonts w:ascii="Times New Roman" w:hAnsi="Times New Roman" w:cs="Times New Roman"/>
          <w:sz w:val="12"/>
          <w:szCs w:val="12"/>
        </w:rPr>
        <w:t xml:space="preserve"> на должность Гла</w:t>
      </w:r>
      <w:r>
        <w:rPr>
          <w:rFonts w:ascii="Times New Roman" w:hAnsi="Times New Roman" w:cs="Times New Roman"/>
          <w:sz w:val="12"/>
          <w:szCs w:val="12"/>
        </w:rPr>
        <w:t>вы городского поселения Суходол</w:t>
      </w:r>
      <w:r w:rsidRPr="004821DF">
        <w:rPr>
          <w:rFonts w:ascii="Times New Roman" w:hAnsi="Times New Roman" w:cs="Times New Roman"/>
          <w:sz w:val="12"/>
          <w:szCs w:val="12"/>
        </w:rPr>
        <w:t xml:space="preserve"> муниципального района Сергиевский Самарской области»</w:t>
      </w:r>
    </w:p>
    <w:p w14:paraId="47122917" w14:textId="1A9AE0C3" w:rsidR="004821DF" w:rsidRPr="004821DF" w:rsidRDefault="004821DF" w:rsidP="004821DF">
      <w:pPr>
        <w:spacing w:after="0" w:line="240" w:lineRule="auto"/>
        <w:ind w:firstLine="284"/>
        <w:jc w:val="both"/>
        <w:rPr>
          <w:rFonts w:ascii="Times New Roman" w:hAnsi="Times New Roman" w:cs="Times New Roman"/>
          <w:sz w:val="12"/>
          <w:szCs w:val="12"/>
        </w:rPr>
      </w:pPr>
      <w:proofErr w:type="gramStart"/>
      <w:r w:rsidRPr="004821DF">
        <w:rPr>
          <w:rFonts w:ascii="Times New Roman" w:hAnsi="Times New Roman" w:cs="Times New Roman"/>
          <w:sz w:val="12"/>
          <w:szCs w:val="12"/>
        </w:rPr>
        <w:t>В соответствии с Федеральн</w:t>
      </w:r>
      <w:r>
        <w:rPr>
          <w:rFonts w:ascii="Times New Roman" w:hAnsi="Times New Roman" w:cs="Times New Roman"/>
          <w:sz w:val="12"/>
          <w:szCs w:val="12"/>
        </w:rPr>
        <w:t>ым законом от 06.10.2003 года №</w:t>
      </w:r>
      <w:r w:rsidRPr="004821DF">
        <w:rPr>
          <w:rFonts w:ascii="Times New Roman" w:hAnsi="Times New Roman" w:cs="Times New Roman"/>
          <w:sz w:val="12"/>
          <w:szCs w:val="12"/>
        </w:rPr>
        <w:t>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городского поселения Суходол  муниципального района Сергиевский Самарской области», утвержденным Решением Собрания Представител</w:t>
      </w:r>
      <w:r>
        <w:rPr>
          <w:rFonts w:ascii="Times New Roman" w:hAnsi="Times New Roman" w:cs="Times New Roman"/>
          <w:sz w:val="12"/>
          <w:szCs w:val="12"/>
        </w:rPr>
        <w:t>ей городского поселения Суходол</w:t>
      </w:r>
      <w:r w:rsidRPr="004821DF">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от 09.09.2015г. №26, рассмотрев представленные</w:t>
      </w:r>
      <w:r w:rsidRPr="004821DF">
        <w:rPr>
          <w:rFonts w:ascii="Times New Roman" w:hAnsi="Times New Roman" w:cs="Times New Roman"/>
          <w:sz w:val="12"/>
          <w:szCs w:val="12"/>
        </w:rPr>
        <w:t xml:space="preserve"> К</w:t>
      </w:r>
      <w:r>
        <w:rPr>
          <w:rFonts w:ascii="Times New Roman" w:hAnsi="Times New Roman" w:cs="Times New Roman"/>
          <w:sz w:val="12"/>
          <w:szCs w:val="12"/>
        </w:rPr>
        <w:t>онкурсной Комиссией кандидатуры</w:t>
      </w:r>
      <w:r w:rsidRPr="004821DF">
        <w:rPr>
          <w:rFonts w:ascii="Times New Roman" w:hAnsi="Times New Roman" w:cs="Times New Roman"/>
          <w:sz w:val="12"/>
          <w:szCs w:val="12"/>
        </w:rPr>
        <w:t xml:space="preserve"> на должность Главы городского</w:t>
      </w:r>
      <w:proofErr w:type="gramEnd"/>
      <w:r w:rsidRPr="004821DF">
        <w:rPr>
          <w:rFonts w:ascii="Times New Roman" w:hAnsi="Times New Roman" w:cs="Times New Roman"/>
          <w:sz w:val="12"/>
          <w:szCs w:val="12"/>
        </w:rPr>
        <w:t xml:space="preserve"> поселения Суходол  муниципального района Сергиевский Самарской области, руководствуясь Уставом городского поселения</w:t>
      </w:r>
      <w:r>
        <w:rPr>
          <w:rFonts w:ascii="Times New Roman" w:hAnsi="Times New Roman" w:cs="Times New Roman"/>
          <w:sz w:val="12"/>
          <w:szCs w:val="12"/>
        </w:rPr>
        <w:t xml:space="preserve"> Суходол</w:t>
      </w:r>
      <w:r w:rsidRPr="004821DF">
        <w:rPr>
          <w:rFonts w:ascii="Times New Roman" w:hAnsi="Times New Roman" w:cs="Times New Roman"/>
          <w:sz w:val="12"/>
          <w:szCs w:val="12"/>
        </w:rPr>
        <w:t xml:space="preserve"> муниципального района</w:t>
      </w:r>
      <w:r>
        <w:rPr>
          <w:rFonts w:ascii="Times New Roman" w:hAnsi="Times New Roman" w:cs="Times New Roman"/>
          <w:sz w:val="12"/>
          <w:szCs w:val="12"/>
        </w:rPr>
        <w:t xml:space="preserve"> Сергиевский Самарской области, </w:t>
      </w:r>
      <w:r w:rsidRPr="004821DF">
        <w:rPr>
          <w:rFonts w:ascii="Times New Roman" w:hAnsi="Times New Roman" w:cs="Times New Roman"/>
          <w:sz w:val="12"/>
          <w:szCs w:val="12"/>
        </w:rPr>
        <w:t>Собрание Представителей городского поселения Суходол  му</w:t>
      </w:r>
      <w:r>
        <w:rPr>
          <w:rFonts w:ascii="Times New Roman" w:hAnsi="Times New Roman" w:cs="Times New Roman"/>
          <w:sz w:val="12"/>
          <w:szCs w:val="12"/>
        </w:rPr>
        <w:t>ниципального района Сергиевский</w:t>
      </w:r>
    </w:p>
    <w:p w14:paraId="288FB42C" w14:textId="0D3BB244" w:rsidR="004821DF" w:rsidRPr="004821DF" w:rsidRDefault="004821DF" w:rsidP="004821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BFFCDCF" w14:textId="1C432F5C" w:rsidR="004821DF" w:rsidRPr="004821DF" w:rsidRDefault="004821DF" w:rsidP="004821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821DF">
        <w:rPr>
          <w:rFonts w:ascii="Times New Roman" w:hAnsi="Times New Roman" w:cs="Times New Roman"/>
          <w:sz w:val="12"/>
          <w:szCs w:val="12"/>
        </w:rPr>
        <w:t>Избрать  на должность Главы городского поселения Суходол  муниципального района Сергиевский Самарской области – Беседина Илью Олеговича сроком на пять лет.</w:t>
      </w:r>
    </w:p>
    <w:p w14:paraId="0F873F2A" w14:textId="404CBDD6" w:rsidR="004821DF" w:rsidRPr="004821DF" w:rsidRDefault="004821DF" w:rsidP="004821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821DF">
        <w:rPr>
          <w:rFonts w:ascii="Times New Roman" w:hAnsi="Times New Roman" w:cs="Times New Roman"/>
          <w:sz w:val="12"/>
          <w:szCs w:val="12"/>
        </w:rPr>
        <w:t>Опубликовать настоящее Решение в газете «Сергиевский вестник».</w:t>
      </w:r>
    </w:p>
    <w:p w14:paraId="528EF43D" w14:textId="4AA75ABE" w:rsidR="004821DF" w:rsidRPr="004821DF" w:rsidRDefault="004821DF" w:rsidP="004821D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821DF">
        <w:rPr>
          <w:rFonts w:ascii="Times New Roman" w:hAnsi="Times New Roman" w:cs="Times New Roman"/>
          <w:sz w:val="12"/>
          <w:szCs w:val="12"/>
        </w:rPr>
        <w:t>Настоящее Решение вступает в силу со дня  его принятия.</w:t>
      </w:r>
    </w:p>
    <w:p w14:paraId="1FE7E65C" w14:textId="6C8D7FF2" w:rsidR="004821DF" w:rsidRPr="004821DF" w:rsidRDefault="004821DF" w:rsidP="004821D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821DF">
        <w:rPr>
          <w:rFonts w:ascii="Times New Roman" w:hAnsi="Times New Roman" w:cs="Times New Roman"/>
          <w:sz w:val="12"/>
          <w:szCs w:val="12"/>
        </w:rPr>
        <w:t xml:space="preserve">Собрания Представителей </w:t>
      </w:r>
    </w:p>
    <w:p w14:paraId="1E7D0954" w14:textId="77777777" w:rsidR="004821DF" w:rsidRPr="004821DF" w:rsidRDefault="004821DF" w:rsidP="004821DF">
      <w:pPr>
        <w:spacing w:after="0" w:line="240" w:lineRule="auto"/>
        <w:ind w:firstLine="284"/>
        <w:jc w:val="right"/>
        <w:rPr>
          <w:rFonts w:ascii="Times New Roman" w:hAnsi="Times New Roman" w:cs="Times New Roman"/>
          <w:sz w:val="12"/>
          <w:szCs w:val="12"/>
        </w:rPr>
      </w:pPr>
      <w:r w:rsidRPr="004821DF">
        <w:rPr>
          <w:rFonts w:ascii="Times New Roman" w:hAnsi="Times New Roman" w:cs="Times New Roman"/>
          <w:sz w:val="12"/>
          <w:szCs w:val="12"/>
        </w:rPr>
        <w:t xml:space="preserve">городского поселения Суходол  </w:t>
      </w:r>
    </w:p>
    <w:p w14:paraId="0B725A02" w14:textId="77777777" w:rsidR="004821DF" w:rsidRDefault="004821DF" w:rsidP="004821DF">
      <w:pPr>
        <w:spacing w:after="0" w:line="240" w:lineRule="auto"/>
        <w:ind w:firstLine="284"/>
        <w:jc w:val="right"/>
        <w:rPr>
          <w:rFonts w:ascii="Times New Roman" w:hAnsi="Times New Roman" w:cs="Times New Roman"/>
          <w:sz w:val="12"/>
          <w:szCs w:val="12"/>
        </w:rPr>
      </w:pPr>
      <w:r w:rsidRPr="004821DF">
        <w:rPr>
          <w:rFonts w:ascii="Times New Roman" w:hAnsi="Times New Roman" w:cs="Times New Roman"/>
          <w:sz w:val="12"/>
          <w:szCs w:val="12"/>
        </w:rPr>
        <w:t xml:space="preserve">муниципального района Сергиевский                     </w:t>
      </w:r>
    </w:p>
    <w:p w14:paraId="374E6F8E" w14:textId="3CF3B234" w:rsidR="004821DF" w:rsidRDefault="004821DF" w:rsidP="004821DF">
      <w:pPr>
        <w:spacing w:after="0" w:line="240" w:lineRule="auto"/>
        <w:ind w:firstLine="284"/>
        <w:jc w:val="right"/>
        <w:rPr>
          <w:rFonts w:ascii="Times New Roman" w:hAnsi="Times New Roman" w:cs="Times New Roman"/>
          <w:sz w:val="12"/>
          <w:szCs w:val="12"/>
        </w:rPr>
      </w:pPr>
      <w:r w:rsidRPr="004821DF">
        <w:rPr>
          <w:rFonts w:ascii="Times New Roman" w:hAnsi="Times New Roman" w:cs="Times New Roman"/>
          <w:sz w:val="12"/>
          <w:szCs w:val="12"/>
        </w:rPr>
        <w:t xml:space="preserve">                     </w:t>
      </w:r>
      <w:proofErr w:type="spellStart"/>
      <w:r w:rsidRPr="004821DF">
        <w:rPr>
          <w:rFonts w:ascii="Times New Roman" w:hAnsi="Times New Roman" w:cs="Times New Roman"/>
          <w:sz w:val="12"/>
          <w:szCs w:val="12"/>
        </w:rPr>
        <w:t>С.И.Баранов</w:t>
      </w:r>
      <w:proofErr w:type="spellEnd"/>
    </w:p>
    <w:p w14:paraId="4AF66022" w14:textId="77777777" w:rsidR="00E840FA" w:rsidRDefault="00E840FA" w:rsidP="00E840FA">
      <w:pPr>
        <w:spacing w:after="0" w:line="240" w:lineRule="auto"/>
        <w:ind w:firstLine="284"/>
        <w:jc w:val="right"/>
        <w:rPr>
          <w:rFonts w:ascii="Times New Roman" w:hAnsi="Times New Roman" w:cs="Times New Roman"/>
          <w:sz w:val="12"/>
          <w:szCs w:val="12"/>
        </w:rPr>
      </w:pPr>
    </w:p>
    <w:p w14:paraId="4A0E7685" w14:textId="77777777" w:rsidR="00D54F28" w:rsidRDefault="00D54F28" w:rsidP="00D54F28">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6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821DF" w14:paraId="06986D93" w14:textId="77777777" w:rsidTr="004821DF">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A904A8"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4F248223"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46A16224"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3EC85C"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5B993D9F"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20DDF28D"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AED360" w14:textId="77777777" w:rsidR="004821DF" w:rsidRDefault="004821DF" w:rsidP="004821DF">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6F00702"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18.05.2022г.</w:t>
            </w:r>
          </w:p>
          <w:p w14:paraId="31499864"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6F6804CC"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048D0976"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31B0B761"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6377D0F7" w14:textId="77777777" w:rsidR="004821DF" w:rsidRDefault="004821DF" w:rsidP="004821DF">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452BCFA1" w14:textId="77777777" w:rsidR="00FA273D" w:rsidRDefault="00FA273D" w:rsidP="00FA273D">
      <w:pPr>
        <w:spacing w:after="0" w:line="240" w:lineRule="auto"/>
        <w:ind w:firstLine="284"/>
        <w:jc w:val="both"/>
        <w:rPr>
          <w:rFonts w:ascii="Times New Roman" w:hAnsi="Times New Roman" w:cs="Times New Roman"/>
          <w:sz w:val="12"/>
          <w:szCs w:val="12"/>
        </w:rPr>
      </w:pPr>
    </w:p>
    <w:p w14:paraId="35C2769E" w14:textId="77777777" w:rsidR="00FA273D" w:rsidRDefault="00FA273D" w:rsidP="00FA273D">
      <w:pPr>
        <w:spacing w:after="0" w:line="240" w:lineRule="auto"/>
        <w:ind w:firstLine="284"/>
        <w:jc w:val="both"/>
        <w:rPr>
          <w:rFonts w:ascii="Times New Roman" w:hAnsi="Times New Roman" w:cs="Times New Roman"/>
          <w:sz w:val="12"/>
          <w:szCs w:val="12"/>
        </w:rPr>
      </w:pPr>
    </w:p>
    <w:p w14:paraId="3CC93CFD" w14:textId="77777777" w:rsidR="00FA273D" w:rsidRDefault="00FA273D" w:rsidP="00FA273D">
      <w:pPr>
        <w:spacing w:after="0" w:line="240" w:lineRule="auto"/>
        <w:ind w:firstLine="284"/>
        <w:jc w:val="both"/>
        <w:rPr>
          <w:rFonts w:ascii="Times New Roman" w:hAnsi="Times New Roman" w:cs="Times New Roman"/>
          <w:sz w:val="12"/>
          <w:szCs w:val="12"/>
        </w:rPr>
      </w:pPr>
    </w:p>
    <w:p w14:paraId="0F358629" w14:textId="77777777" w:rsidR="00FA273D" w:rsidRDefault="00FA273D" w:rsidP="00FA273D">
      <w:pPr>
        <w:spacing w:after="0" w:line="240" w:lineRule="auto"/>
        <w:ind w:firstLine="284"/>
        <w:jc w:val="both"/>
        <w:rPr>
          <w:rFonts w:ascii="Times New Roman" w:hAnsi="Times New Roman" w:cs="Times New Roman"/>
          <w:sz w:val="12"/>
          <w:szCs w:val="12"/>
        </w:rPr>
      </w:pPr>
    </w:p>
    <w:p w14:paraId="19D8CB04" w14:textId="77777777" w:rsidR="00FA273D" w:rsidRPr="00FA273D" w:rsidRDefault="00FA273D" w:rsidP="00FA273D">
      <w:pPr>
        <w:spacing w:after="0" w:line="240" w:lineRule="auto"/>
        <w:ind w:firstLine="284"/>
        <w:jc w:val="both"/>
        <w:rPr>
          <w:rFonts w:ascii="Times New Roman" w:hAnsi="Times New Roman" w:cs="Times New Roman"/>
          <w:sz w:val="12"/>
          <w:szCs w:val="12"/>
        </w:rPr>
      </w:pPr>
    </w:p>
    <w:p w14:paraId="53E80C6D" w14:textId="77777777" w:rsidR="00FA273D" w:rsidRDefault="00FA273D" w:rsidP="00FA273D">
      <w:pPr>
        <w:spacing w:after="0" w:line="240" w:lineRule="auto"/>
        <w:ind w:firstLine="284"/>
        <w:jc w:val="both"/>
        <w:rPr>
          <w:rFonts w:ascii="Times New Roman" w:hAnsi="Times New Roman" w:cs="Times New Roman"/>
          <w:sz w:val="12"/>
          <w:szCs w:val="12"/>
        </w:rPr>
      </w:pPr>
    </w:p>
    <w:p w14:paraId="44EBFACE" w14:textId="77777777" w:rsidR="00FA273D" w:rsidRDefault="00FA273D" w:rsidP="00FA273D">
      <w:pPr>
        <w:spacing w:after="0" w:line="240" w:lineRule="auto"/>
        <w:ind w:firstLine="284"/>
        <w:jc w:val="center"/>
        <w:rPr>
          <w:rFonts w:ascii="Times New Roman" w:hAnsi="Times New Roman" w:cs="Times New Roman"/>
          <w:sz w:val="12"/>
          <w:szCs w:val="12"/>
        </w:rPr>
      </w:pPr>
    </w:p>
    <w:p w14:paraId="2C0179D1" w14:textId="77777777" w:rsidR="00FA273D" w:rsidRDefault="00FA273D" w:rsidP="00FA273D">
      <w:pPr>
        <w:spacing w:after="0" w:line="240" w:lineRule="auto"/>
        <w:ind w:firstLine="284"/>
        <w:jc w:val="center"/>
        <w:rPr>
          <w:rFonts w:ascii="Times New Roman" w:hAnsi="Times New Roman" w:cs="Times New Roman"/>
          <w:sz w:val="12"/>
          <w:szCs w:val="12"/>
        </w:rPr>
      </w:pPr>
    </w:p>
    <w:p w14:paraId="44AF547C" w14:textId="77777777" w:rsidR="00FA273D" w:rsidRDefault="00FA273D" w:rsidP="00FA273D">
      <w:pPr>
        <w:spacing w:after="0" w:line="240" w:lineRule="auto"/>
        <w:ind w:firstLine="284"/>
        <w:jc w:val="center"/>
        <w:rPr>
          <w:rFonts w:ascii="Times New Roman" w:hAnsi="Times New Roman" w:cs="Times New Roman"/>
          <w:sz w:val="12"/>
          <w:szCs w:val="12"/>
        </w:rPr>
      </w:pPr>
    </w:p>
    <w:p w14:paraId="3D9F0624" w14:textId="77777777" w:rsidR="00FA273D" w:rsidRDefault="00FA273D" w:rsidP="00FA273D">
      <w:pPr>
        <w:spacing w:after="0" w:line="240" w:lineRule="auto"/>
        <w:ind w:firstLine="284"/>
        <w:jc w:val="center"/>
        <w:rPr>
          <w:rFonts w:ascii="Times New Roman" w:hAnsi="Times New Roman" w:cs="Times New Roman"/>
          <w:sz w:val="12"/>
          <w:szCs w:val="12"/>
        </w:rPr>
      </w:pPr>
    </w:p>
    <w:p w14:paraId="5CE9826E" w14:textId="77777777" w:rsidR="00FA273D" w:rsidRDefault="00FA273D" w:rsidP="00FA273D">
      <w:pPr>
        <w:spacing w:after="0" w:line="240" w:lineRule="auto"/>
        <w:ind w:firstLine="284"/>
        <w:jc w:val="center"/>
        <w:rPr>
          <w:rFonts w:ascii="Times New Roman" w:hAnsi="Times New Roman" w:cs="Times New Roman"/>
          <w:sz w:val="12"/>
          <w:szCs w:val="12"/>
        </w:rPr>
      </w:pPr>
    </w:p>
    <w:p w14:paraId="08D5C80F" w14:textId="77777777" w:rsidR="00884461" w:rsidRDefault="00884461" w:rsidP="00884461">
      <w:pPr>
        <w:spacing w:after="0" w:line="240" w:lineRule="auto"/>
        <w:ind w:firstLine="284"/>
        <w:jc w:val="both"/>
        <w:rPr>
          <w:rFonts w:ascii="Times New Roman" w:hAnsi="Times New Roman" w:cs="Times New Roman"/>
          <w:sz w:val="12"/>
          <w:szCs w:val="12"/>
        </w:rPr>
      </w:pPr>
    </w:p>
    <w:p w14:paraId="0C688F77" w14:textId="77777777" w:rsidR="00884461" w:rsidRDefault="00884461" w:rsidP="00884461">
      <w:pPr>
        <w:spacing w:after="0" w:line="240" w:lineRule="auto"/>
        <w:ind w:firstLine="284"/>
        <w:jc w:val="both"/>
        <w:rPr>
          <w:rFonts w:ascii="Times New Roman" w:hAnsi="Times New Roman" w:cs="Times New Roman"/>
          <w:sz w:val="12"/>
          <w:szCs w:val="12"/>
        </w:rPr>
      </w:pPr>
    </w:p>
    <w:p w14:paraId="33967BAB" w14:textId="77777777" w:rsidR="00884461" w:rsidRDefault="00884461" w:rsidP="00884461">
      <w:pPr>
        <w:spacing w:after="0" w:line="240" w:lineRule="auto"/>
        <w:ind w:firstLine="284"/>
        <w:jc w:val="both"/>
        <w:rPr>
          <w:rFonts w:ascii="Times New Roman" w:hAnsi="Times New Roman" w:cs="Times New Roman"/>
          <w:sz w:val="12"/>
          <w:szCs w:val="12"/>
        </w:rPr>
      </w:pPr>
    </w:p>
    <w:p w14:paraId="79BEA749" w14:textId="77777777" w:rsidR="00884461" w:rsidRDefault="00884461" w:rsidP="00884461">
      <w:pPr>
        <w:spacing w:after="0" w:line="240" w:lineRule="auto"/>
        <w:ind w:firstLine="284"/>
        <w:jc w:val="both"/>
        <w:rPr>
          <w:rFonts w:ascii="Times New Roman" w:hAnsi="Times New Roman" w:cs="Times New Roman"/>
          <w:sz w:val="12"/>
          <w:szCs w:val="12"/>
        </w:rPr>
      </w:pPr>
    </w:p>
    <w:p w14:paraId="26BF52E3" w14:textId="77777777" w:rsidR="00AC7F6C" w:rsidRDefault="00AC7F6C" w:rsidP="00AC7F6C">
      <w:pPr>
        <w:spacing w:after="0" w:line="240" w:lineRule="auto"/>
        <w:ind w:firstLine="284"/>
        <w:jc w:val="right"/>
        <w:rPr>
          <w:rFonts w:ascii="Times New Roman" w:hAnsi="Times New Roman" w:cs="Times New Roman"/>
          <w:sz w:val="12"/>
          <w:szCs w:val="12"/>
        </w:rPr>
      </w:pPr>
    </w:p>
    <w:p w14:paraId="5D153F5A" w14:textId="77777777" w:rsidR="00C97629" w:rsidRPr="000D36AB" w:rsidRDefault="00C97629" w:rsidP="000D36AB">
      <w:pPr>
        <w:spacing w:after="0" w:line="240" w:lineRule="auto"/>
        <w:ind w:firstLine="284"/>
        <w:jc w:val="center"/>
        <w:rPr>
          <w:rFonts w:ascii="Times New Roman" w:hAnsi="Times New Roman" w:cs="Times New Roman"/>
          <w:sz w:val="12"/>
          <w:szCs w:val="12"/>
        </w:rPr>
      </w:pPr>
    </w:p>
    <w:p w14:paraId="5D5EDCFF" w14:textId="77777777" w:rsidR="000D36AB" w:rsidRPr="000D36AB" w:rsidRDefault="000D36AB" w:rsidP="000D36AB">
      <w:pPr>
        <w:spacing w:after="0" w:line="240" w:lineRule="auto"/>
        <w:ind w:firstLine="284"/>
        <w:jc w:val="both"/>
        <w:rPr>
          <w:rFonts w:ascii="Times New Roman" w:hAnsi="Times New Roman" w:cs="Times New Roman"/>
          <w:sz w:val="12"/>
          <w:szCs w:val="12"/>
        </w:rPr>
      </w:pPr>
    </w:p>
    <w:p w14:paraId="0DDE70AC" w14:textId="77777777" w:rsidR="000D36AB" w:rsidRPr="003833EC" w:rsidRDefault="000D36AB" w:rsidP="000D36AB">
      <w:pPr>
        <w:spacing w:after="0" w:line="240" w:lineRule="auto"/>
        <w:ind w:firstLine="284"/>
        <w:jc w:val="both"/>
        <w:rPr>
          <w:rFonts w:ascii="Times New Roman" w:hAnsi="Times New Roman" w:cs="Times New Roman"/>
          <w:sz w:val="12"/>
          <w:szCs w:val="12"/>
        </w:rPr>
      </w:pPr>
    </w:p>
    <w:p w14:paraId="18639928" w14:textId="1F89A31C" w:rsidR="000D36AB" w:rsidRPr="00C27A91" w:rsidRDefault="000D36AB" w:rsidP="000D36AB">
      <w:pPr>
        <w:spacing w:after="0" w:line="240" w:lineRule="auto"/>
        <w:ind w:firstLine="284"/>
        <w:jc w:val="center"/>
        <w:rPr>
          <w:rFonts w:ascii="Times New Roman" w:hAnsi="Times New Roman" w:cs="Times New Roman"/>
          <w:sz w:val="12"/>
          <w:szCs w:val="12"/>
        </w:rPr>
      </w:pPr>
    </w:p>
    <w:p w14:paraId="50B52EA0" w14:textId="77777777" w:rsidR="00C27A91" w:rsidRDefault="00C27A91" w:rsidP="00C27A91">
      <w:pPr>
        <w:spacing w:after="0" w:line="240" w:lineRule="auto"/>
        <w:ind w:firstLine="284"/>
        <w:jc w:val="both"/>
        <w:rPr>
          <w:rFonts w:ascii="Times New Roman" w:hAnsi="Times New Roman" w:cs="Times New Roman"/>
          <w:sz w:val="12"/>
          <w:szCs w:val="12"/>
        </w:rPr>
      </w:pPr>
    </w:p>
    <w:p w14:paraId="36696D63" w14:textId="77777777" w:rsidR="0001578E" w:rsidRPr="003E772D" w:rsidRDefault="0001578E" w:rsidP="0001578E">
      <w:pPr>
        <w:spacing w:after="0" w:line="240" w:lineRule="auto"/>
        <w:ind w:firstLine="284"/>
        <w:jc w:val="right"/>
        <w:rPr>
          <w:rFonts w:ascii="Times New Roman" w:hAnsi="Times New Roman" w:cs="Times New Roman"/>
          <w:sz w:val="12"/>
          <w:szCs w:val="12"/>
        </w:rPr>
      </w:pPr>
    </w:p>
    <w:p w14:paraId="3BBE4E9A" w14:textId="475B8F03" w:rsidR="003E772D" w:rsidRDefault="003E772D" w:rsidP="003E772D">
      <w:pPr>
        <w:spacing w:after="0" w:line="240" w:lineRule="auto"/>
        <w:ind w:firstLine="284"/>
        <w:jc w:val="right"/>
        <w:rPr>
          <w:rFonts w:ascii="Times New Roman" w:hAnsi="Times New Roman" w:cs="Times New Roman"/>
          <w:sz w:val="12"/>
          <w:szCs w:val="12"/>
        </w:rPr>
      </w:pPr>
    </w:p>
    <w:p w14:paraId="42B7F68B" w14:textId="77777777" w:rsidR="00984071" w:rsidRDefault="00984071" w:rsidP="00373D03">
      <w:pPr>
        <w:spacing w:after="0" w:line="240" w:lineRule="auto"/>
        <w:ind w:firstLine="284"/>
        <w:jc w:val="center"/>
        <w:rPr>
          <w:rFonts w:ascii="Times New Roman" w:hAnsi="Times New Roman" w:cs="Times New Roman"/>
          <w:sz w:val="12"/>
          <w:szCs w:val="12"/>
        </w:rPr>
      </w:pPr>
    </w:p>
    <w:p w14:paraId="6CA23167" w14:textId="77777777" w:rsidR="002A5CDD" w:rsidRPr="00154BE7" w:rsidRDefault="002A5CDD" w:rsidP="002A5CDD">
      <w:pPr>
        <w:spacing w:after="0" w:line="240" w:lineRule="auto"/>
        <w:ind w:firstLine="284"/>
        <w:jc w:val="right"/>
        <w:rPr>
          <w:rFonts w:ascii="Times New Roman" w:hAnsi="Times New Roman" w:cs="Times New Roman"/>
          <w:sz w:val="12"/>
          <w:szCs w:val="12"/>
        </w:rPr>
      </w:pPr>
    </w:p>
    <w:p w14:paraId="4ECE9E6F"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67A0E9CE"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054C6535" w14:textId="233669BE"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8322612" w14:textId="5ED35355" w:rsidR="00154BE7" w:rsidRPr="00154BE7" w:rsidRDefault="00154BE7" w:rsidP="00154BE7">
      <w:pPr>
        <w:spacing w:after="0" w:line="240" w:lineRule="auto"/>
        <w:ind w:firstLine="284"/>
        <w:jc w:val="center"/>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F5520B4"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5FD48A3B"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77C7E866" w14:textId="77777777" w:rsidR="00154BE7" w:rsidRP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1DC22E61" w14:textId="4B2B91A2" w:rsidR="00154BE7" w:rsidRDefault="00154BE7" w:rsidP="00154BE7">
      <w:pPr>
        <w:spacing w:after="0" w:line="240" w:lineRule="auto"/>
        <w:ind w:firstLine="284"/>
        <w:jc w:val="right"/>
        <w:rPr>
          <w:rFonts w:ascii="Times New Roman" w:hAnsi="Times New Roman" w:cs="Times New Roman"/>
          <w:sz w:val="12"/>
          <w:szCs w:val="12"/>
        </w:rPr>
      </w:pPr>
      <w:r w:rsidRPr="00154BE7">
        <w:rPr>
          <w:rFonts w:ascii="Times New Roman" w:hAnsi="Times New Roman" w:cs="Times New Roman"/>
          <w:sz w:val="12"/>
          <w:szCs w:val="12"/>
        </w:rPr>
        <w:tab/>
      </w:r>
      <w:r w:rsidRPr="00154BE7">
        <w:rPr>
          <w:rFonts w:ascii="Times New Roman" w:hAnsi="Times New Roman" w:cs="Times New Roman"/>
          <w:sz w:val="12"/>
          <w:szCs w:val="12"/>
        </w:rPr>
        <w:tab/>
      </w:r>
      <w:r w:rsidRPr="00154BE7">
        <w:rPr>
          <w:rFonts w:ascii="Times New Roman" w:hAnsi="Times New Roman" w:cs="Times New Roman"/>
          <w:sz w:val="12"/>
          <w:szCs w:val="12"/>
        </w:rPr>
        <w:tab/>
      </w:r>
    </w:p>
    <w:p w14:paraId="1F4B027B" w14:textId="77777777" w:rsidR="00DE4BAF" w:rsidRPr="0050653E" w:rsidRDefault="00DE4BAF" w:rsidP="00DE4BAF">
      <w:pPr>
        <w:spacing w:after="0" w:line="240" w:lineRule="auto"/>
        <w:ind w:firstLine="284"/>
        <w:jc w:val="center"/>
        <w:rPr>
          <w:rFonts w:ascii="Times New Roman" w:hAnsi="Times New Roman" w:cs="Times New Roman"/>
          <w:sz w:val="12"/>
          <w:szCs w:val="12"/>
        </w:rPr>
      </w:pPr>
    </w:p>
    <w:p w14:paraId="5072D92A" w14:textId="77777777" w:rsidR="0050653E" w:rsidRPr="00302C07" w:rsidRDefault="0050653E" w:rsidP="0050653E">
      <w:pPr>
        <w:spacing w:after="0" w:line="240" w:lineRule="auto"/>
        <w:ind w:firstLine="284"/>
        <w:jc w:val="both"/>
        <w:rPr>
          <w:rFonts w:ascii="Times New Roman" w:hAnsi="Times New Roman" w:cs="Times New Roman"/>
          <w:sz w:val="12"/>
          <w:szCs w:val="12"/>
        </w:rPr>
      </w:pPr>
    </w:p>
    <w:p w14:paraId="75FD42CB" w14:textId="77777777" w:rsidR="00302C07" w:rsidRPr="00302C07" w:rsidRDefault="00302C07" w:rsidP="00302C07">
      <w:pPr>
        <w:spacing w:after="0" w:line="240" w:lineRule="auto"/>
        <w:ind w:firstLine="284"/>
        <w:jc w:val="both"/>
        <w:rPr>
          <w:rFonts w:ascii="Times New Roman" w:hAnsi="Times New Roman" w:cs="Times New Roman"/>
          <w:sz w:val="12"/>
          <w:szCs w:val="12"/>
        </w:rPr>
      </w:pPr>
    </w:p>
    <w:p w14:paraId="4B4B5D3B" w14:textId="77777777" w:rsidR="00302C07" w:rsidRPr="009077CA" w:rsidRDefault="00302C07" w:rsidP="00302C07">
      <w:pPr>
        <w:spacing w:after="0" w:line="240" w:lineRule="auto"/>
        <w:ind w:firstLine="284"/>
        <w:jc w:val="both"/>
        <w:rPr>
          <w:rFonts w:ascii="Times New Roman" w:hAnsi="Times New Roman" w:cs="Times New Roman"/>
          <w:sz w:val="12"/>
          <w:szCs w:val="12"/>
        </w:rPr>
      </w:pPr>
    </w:p>
    <w:p w14:paraId="48571B70" w14:textId="77777777" w:rsidR="009077CA" w:rsidRPr="009077CA" w:rsidRDefault="009077CA" w:rsidP="009077CA">
      <w:pPr>
        <w:spacing w:after="0" w:line="240" w:lineRule="auto"/>
        <w:ind w:firstLine="284"/>
        <w:jc w:val="both"/>
        <w:rPr>
          <w:rFonts w:ascii="Times New Roman" w:hAnsi="Times New Roman" w:cs="Times New Roman"/>
          <w:sz w:val="12"/>
          <w:szCs w:val="12"/>
        </w:rPr>
      </w:pPr>
    </w:p>
    <w:p w14:paraId="4FBA63A1" w14:textId="77777777" w:rsidR="009077CA" w:rsidRPr="00FF4C55" w:rsidRDefault="009077CA" w:rsidP="009077CA">
      <w:pPr>
        <w:spacing w:after="0" w:line="240" w:lineRule="auto"/>
        <w:ind w:firstLine="284"/>
        <w:jc w:val="both"/>
        <w:rPr>
          <w:rFonts w:ascii="Times New Roman" w:hAnsi="Times New Roman" w:cs="Times New Roman"/>
          <w:sz w:val="12"/>
          <w:szCs w:val="12"/>
        </w:rPr>
      </w:pPr>
    </w:p>
    <w:p w14:paraId="5999DCE3" w14:textId="77777777" w:rsidR="00FF4C55" w:rsidRDefault="00FF4C55" w:rsidP="00FF4C55">
      <w:pPr>
        <w:spacing w:after="0" w:line="240" w:lineRule="auto"/>
        <w:ind w:firstLine="284"/>
        <w:jc w:val="both"/>
        <w:rPr>
          <w:rFonts w:ascii="Times New Roman" w:hAnsi="Times New Roman" w:cs="Times New Roman"/>
          <w:sz w:val="12"/>
          <w:szCs w:val="12"/>
        </w:rPr>
      </w:pPr>
    </w:p>
    <w:p w14:paraId="7FA89411" w14:textId="77777777" w:rsidR="00FF4C55" w:rsidRDefault="00FF4C55" w:rsidP="00FF4C55">
      <w:pPr>
        <w:spacing w:after="0" w:line="240" w:lineRule="auto"/>
        <w:ind w:firstLine="284"/>
        <w:jc w:val="both"/>
        <w:rPr>
          <w:rFonts w:ascii="Times New Roman" w:hAnsi="Times New Roman" w:cs="Times New Roman"/>
          <w:sz w:val="12"/>
          <w:szCs w:val="12"/>
        </w:rPr>
      </w:pPr>
    </w:p>
    <w:p w14:paraId="014545F8" w14:textId="77777777" w:rsidR="00FF4C55" w:rsidRPr="00FF4C55" w:rsidRDefault="00FF4C55" w:rsidP="00FF4C55">
      <w:pPr>
        <w:spacing w:after="0" w:line="240" w:lineRule="auto"/>
        <w:ind w:firstLine="284"/>
        <w:jc w:val="both"/>
        <w:rPr>
          <w:rFonts w:ascii="Times New Roman" w:hAnsi="Times New Roman" w:cs="Times New Roman"/>
          <w:sz w:val="12"/>
          <w:szCs w:val="12"/>
        </w:rPr>
      </w:pPr>
    </w:p>
    <w:p w14:paraId="4B20C5D0" w14:textId="77777777" w:rsidR="00AB1F84" w:rsidRPr="00AB1F84" w:rsidRDefault="00AB1F84" w:rsidP="00AB1F84">
      <w:pPr>
        <w:spacing w:after="0" w:line="240" w:lineRule="auto"/>
        <w:ind w:firstLine="284"/>
        <w:jc w:val="both"/>
        <w:rPr>
          <w:rFonts w:ascii="Times New Roman" w:hAnsi="Times New Roman" w:cs="Times New Roman"/>
          <w:sz w:val="12"/>
          <w:szCs w:val="12"/>
        </w:rPr>
      </w:pPr>
    </w:p>
    <w:p w14:paraId="3A8A699D" w14:textId="77777777" w:rsidR="00AB1F84" w:rsidRDefault="00AB1F84" w:rsidP="00AB1F84">
      <w:pPr>
        <w:spacing w:after="0" w:line="240" w:lineRule="auto"/>
        <w:ind w:firstLine="284"/>
        <w:jc w:val="center"/>
        <w:rPr>
          <w:rFonts w:ascii="Times New Roman" w:hAnsi="Times New Roman" w:cs="Times New Roman"/>
          <w:sz w:val="12"/>
          <w:szCs w:val="12"/>
        </w:rPr>
      </w:pPr>
    </w:p>
    <w:p w14:paraId="56C1CD25" w14:textId="77777777" w:rsidR="00DC507D" w:rsidRPr="005E22F9" w:rsidRDefault="00DC507D" w:rsidP="00DC507D">
      <w:pPr>
        <w:spacing w:after="0" w:line="240" w:lineRule="auto"/>
        <w:ind w:firstLine="284"/>
        <w:jc w:val="both"/>
        <w:rPr>
          <w:rFonts w:ascii="Times New Roman" w:hAnsi="Times New Roman" w:cs="Times New Roman"/>
          <w:sz w:val="12"/>
          <w:szCs w:val="12"/>
        </w:rPr>
      </w:pPr>
    </w:p>
    <w:p w14:paraId="4487A6F2" w14:textId="77777777" w:rsidR="005E22F9" w:rsidRDefault="005E22F9" w:rsidP="005E22F9">
      <w:pPr>
        <w:spacing w:after="0" w:line="240" w:lineRule="auto"/>
        <w:ind w:firstLine="284"/>
        <w:jc w:val="center"/>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0CC83" w14:textId="77777777" w:rsidR="00DD63B2" w:rsidRDefault="00DD63B2" w:rsidP="000F23DD">
      <w:pPr>
        <w:spacing w:after="0" w:line="240" w:lineRule="auto"/>
      </w:pPr>
      <w:r>
        <w:separator/>
      </w:r>
    </w:p>
  </w:endnote>
  <w:endnote w:type="continuationSeparator" w:id="0">
    <w:p w14:paraId="6CF3A21D" w14:textId="77777777" w:rsidR="00DD63B2" w:rsidRDefault="00DD63B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80790" w14:textId="77777777" w:rsidR="00DD63B2" w:rsidRDefault="00DD63B2" w:rsidP="000F23DD">
      <w:pPr>
        <w:spacing w:after="0" w:line="240" w:lineRule="auto"/>
      </w:pPr>
      <w:r>
        <w:separator/>
      </w:r>
    </w:p>
  </w:footnote>
  <w:footnote w:type="continuationSeparator" w:id="0">
    <w:p w14:paraId="54DF37BA" w14:textId="77777777" w:rsidR="00DD63B2" w:rsidRDefault="00DD63B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D54F28" w:rsidRDefault="00DD63B2" w:rsidP="00DA1B49">
    <w:pPr>
      <w:pStyle w:val="af9"/>
      <w:tabs>
        <w:tab w:val="clear" w:pos="4677"/>
        <w:tab w:val="clear" w:pos="9355"/>
        <w:tab w:val="left" w:pos="1190"/>
      </w:tabs>
    </w:pPr>
    <w:sdt>
      <w:sdtPr>
        <w:id w:val="31468943"/>
        <w:docPartObj>
          <w:docPartGallery w:val="Page Numbers (Top of Page)"/>
          <w:docPartUnique/>
        </w:docPartObj>
      </w:sdtPr>
      <w:sdtEndPr/>
      <w:sdtContent>
        <w:r w:rsidR="00D54F28">
          <w:fldChar w:fldCharType="begin"/>
        </w:r>
        <w:r w:rsidR="00D54F28">
          <w:instrText>PAGE   \* MERGEFORMAT</w:instrText>
        </w:r>
        <w:r w:rsidR="00D54F28">
          <w:fldChar w:fldCharType="separate"/>
        </w:r>
        <w:r w:rsidR="004821DF">
          <w:rPr>
            <w:noProof/>
          </w:rPr>
          <w:t>2</w:t>
        </w:r>
        <w:r w:rsidR="00D54F28">
          <w:rPr>
            <w:noProof/>
          </w:rPr>
          <w:fldChar w:fldCharType="end"/>
        </w:r>
      </w:sdtContent>
    </w:sdt>
  </w:p>
  <w:p w14:paraId="3FA71CBA" w14:textId="77777777" w:rsidR="00D54F28" w:rsidRPr="00BC242D" w:rsidRDefault="00D54F28"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4F919B18" w:rsidR="00D54F28" w:rsidRPr="009053EB" w:rsidRDefault="00D54F28" w:rsidP="009053EB">
    <w:pPr>
      <w:pStyle w:val="af9"/>
      <w:rPr>
        <w:rFonts w:ascii="Times New Roman" w:hAnsi="Times New Roman" w:cs="Times New Roman"/>
        <w:sz w:val="18"/>
        <w:szCs w:val="16"/>
      </w:rPr>
    </w:pPr>
    <w:r>
      <w:rPr>
        <w:rFonts w:ascii="Times New Roman" w:hAnsi="Times New Roman" w:cs="Times New Roman"/>
        <w:sz w:val="18"/>
        <w:szCs w:val="16"/>
      </w:rPr>
      <w:t xml:space="preserve">Среда, 18 мая 2022 года, №49(705)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D54F28" w:rsidRDefault="00D54F2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39">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8">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1">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50440CA2"/>
    <w:multiLevelType w:val="singleLevel"/>
    <w:tmpl w:val="2CAC0CE6"/>
    <w:lvl w:ilvl="0">
      <w:start w:val="1"/>
      <w:numFmt w:val="decimal"/>
      <w:pStyle w:val="ad"/>
      <w:lvlText w:val="%1)"/>
      <w:lvlJc w:val="left"/>
      <w:pPr>
        <w:tabs>
          <w:tab w:val="num" w:pos="1071"/>
        </w:tabs>
        <w:ind w:left="0" w:firstLine="709"/>
      </w:pPr>
    </w:lvl>
  </w:abstractNum>
  <w:abstractNum w:abstractNumId="57">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8">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5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0">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1">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4">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6">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1">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7"/>
  </w:num>
  <w:num w:numId="4">
    <w:abstractNumId w:val="48"/>
  </w:num>
  <w:num w:numId="5">
    <w:abstractNumId w:val="8"/>
  </w:num>
  <w:num w:numId="6">
    <w:abstractNumId w:val="64"/>
  </w:num>
  <w:num w:numId="7">
    <w:abstractNumId w:val="66"/>
  </w:num>
  <w:num w:numId="8">
    <w:abstractNumId w:val="42"/>
  </w:num>
  <w:num w:numId="9">
    <w:abstractNumId w:val="55"/>
  </w:num>
  <w:num w:numId="10">
    <w:abstractNumId w:val="4"/>
  </w:num>
  <w:num w:numId="11">
    <w:abstractNumId w:val="32"/>
  </w:num>
  <w:num w:numId="12">
    <w:abstractNumId w:val="5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2"/>
  </w:num>
  <w:num w:numId="20">
    <w:abstractNumId w:val="49"/>
  </w:num>
  <w:num w:numId="21">
    <w:abstractNumId w:val="7"/>
  </w:num>
  <w:num w:numId="22">
    <w:abstractNumId w:val="73"/>
  </w:num>
  <w:num w:numId="23">
    <w:abstractNumId w:val="65"/>
  </w:num>
  <w:num w:numId="24">
    <w:abstractNumId w:val="41"/>
  </w:num>
  <w:num w:numId="25">
    <w:abstractNumId w:val="34"/>
  </w:num>
  <w:num w:numId="26">
    <w:abstractNumId w:val="62"/>
  </w:num>
  <w:num w:numId="27">
    <w:abstractNumId w:val="43"/>
  </w:num>
  <w:num w:numId="28">
    <w:abstractNumId w:val="75"/>
  </w:num>
  <w:num w:numId="29">
    <w:abstractNumId w:val="33"/>
  </w:num>
  <w:num w:numId="30">
    <w:abstractNumId w:val="69"/>
  </w:num>
  <w:num w:numId="31">
    <w:abstractNumId w:val="35"/>
  </w:num>
  <w:num w:numId="32">
    <w:abstractNumId w:val="51"/>
  </w:num>
  <w:num w:numId="33">
    <w:abstractNumId w:val="70"/>
  </w:num>
  <w:num w:numId="34">
    <w:abstractNumId w:val="68"/>
  </w:num>
  <w:num w:numId="35">
    <w:abstractNumId w:val="37"/>
  </w:num>
  <w:num w:numId="36">
    <w:abstractNumId w:val="46"/>
  </w:num>
  <w:num w:numId="37">
    <w:abstractNumId w:val="53"/>
  </w:num>
  <w:num w:numId="38">
    <w:abstractNumId w:val="28"/>
  </w:num>
  <w:num w:numId="39">
    <w:abstractNumId w:val="47"/>
  </w:num>
  <w:num w:numId="40">
    <w:abstractNumId w:val="39"/>
  </w:num>
  <w:num w:numId="41">
    <w:abstractNumId w:val="61"/>
  </w:num>
  <w:num w:numId="42">
    <w:abstractNumId w:val="71"/>
  </w:num>
  <w:num w:numId="43">
    <w:abstractNumId w:val="30"/>
  </w:num>
  <w:num w:numId="44">
    <w:abstractNumId w:val="63"/>
  </w:num>
  <w:num w:numId="45">
    <w:abstractNumId w:val="59"/>
  </w:num>
  <w:num w:numId="46">
    <w:abstractNumId w:val="50"/>
  </w:num>
  <w:num w:numId="47">
    <w:abstractNumId w:val="52"/>
  </w:num>
  <w:num w:numId="48">
    <w:abstractNumId w:val="40"/>
  </w:num>
  <w:num w:numId="49">
    <w:abstractNumId w:val="45"/>
  </w:num>
  <w:num w:numId="50">
    <w:abstractNumId w:val="31"/>
  </w:num>
  <w:num w:numId="51">
    <w:abstractNumId w:val="29"/>
  </w:num>
  <w:num w:numId="52">
    <w:abstractNumId w:val="57"/>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7"/>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num>
  <w:num w:numId="57">
    <w:abstractNumId w:val="38"/>
  </w:num>
  <w:num w:numId="58">
    <w:abstractNumId w:val="36"/>
  </w:num>
  <w:num w:numId="59">
    <w:abstractNumId w:val="60"/>
  </w:num>
  <w:num w:numId="60">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AC"/>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30"/>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1DF"/>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690"/>
    <w:rsid w:val="005116A3"/>
    <w:rsid w:val="00511766"/>
    <w:rsid w:val="005117CA"/>
    <w:rsid w:val="00511986"/>
    <w:rsid w:val="00511A7F"/>
    <w:rsid w:val="00511D23"/>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0E8C"/>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ED3"/>
    <w:rsid w:val="00D57F1A"/>
    <w:rsid w:val="00D57F89"/>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870"/>
    <w:rsid w:val="00DD5A14"/>
    <w:rsid w:val="00DD5D2E"/>
    <w:rsid w:val="00DD612D"/>
    <w:rsid w:val="00DD63B2"/>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9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9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9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9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A7BC-3A2A-4282-89BC-026EA948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1</Pages>
  <Words>10341</Words>
  <Characters>58946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91</cp:revision>
  <cp:lastPrinted>2022-04-14T05:58:00Z</cp:lastPrinted>
  <dcterms:created xsi:type="dcterms:W3CDTF">2022-02-09T06:24:00Z</dcterms:created>
  <dcterms:modified xsi:type="dcterms:W3CDTF">2022-09-01T10:05:00Z</dcterms:modified>
</cp:coreProperties>
</file>